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65D2" w14:textId="1950DC87" w:rsidR="00826A8D" w:rsidRPr="004A15F1" w:rsidRDefault="00826A8D" w:rsidP="00163923">
      <w:pPr>
        <w:pStyle w:val="BodyText"/>
        <w:spacing w:line="300" w:lineRule="auto"/>
        <w:jc w:val="center"/>
        <w:rPr>
          <w:b/>
          <w:bCs/>
          <w:color w:val="7030A0"/>
          <w:sz w:val="22"/>
          <w:szCs w:val="22"/>
        </w:rPr>
      </w:pPr>
      <w:r w:rsidRPr="004A15F1">
        <w:rPr>
          <w:b/>
          <w:bCs/>
          <w:color w:val="7030A0"/>
          <w:sz w:val="22"/>
          <w:szCs w:val="22"/>
        </w:rPr>
        <w:t>LITTLE ECCL</w:t>
      </w:r>
      <w:r w:rsidR="00C72A96" w:rsidRPr="004A15F1">
        <w:rPr>
          <w:b/>
          <w:bCs/>
          <w:color w:val="7030A0"/>
          <w:sz w:val="22"/>
          <w:szCs w:val="22"/>
        </w:rPr>
        <w:t>E</w:t>
      </w:r>
      <w:r w:rsidRPr="004A15F1">
        <w:rPr>
          <w:b/>
          <w:bCs/>
          <w:color w:val="7030A0"/>
          <w:sz w:val="22"/>
          <w:szCs w:val="22"/>
        </w:rPr>
        <w:t>STON WITH LARBRECK PARISH COUNCIL</w:t>
      </w:r>
    </w:p>
    <w:p w14:paraId="25DDD4E6" w14:textId="22AB6B6E" w:rsidR="00B57B56" w:rsidRPr="00325921" w:rsidRDefault="00325921" w:rsidP="00325921">
      <w:pPr>
        <w:pStyle w:val="BodyText"/>
        <w:spacing w:line="300" w:lineRule="auto"/>
        <w:jc w:val="center"/>
        <w:rPr>
          <w:b/>
          <w:bCs/>
          <w:color w:val="7030A0"/>
          <w:szCs w:val="28"/>
        </w:rPr>
      </w:pPr>
      <w:r w:rsidRPr="00325921">
        <w:rPr>
          <w:b/>
          <w:bCs/>
          <w:color w:val="7030A0"/>
          <w:szCs w:val="28"/>
        </w:rPr>
        <w:t>Public Participation Policy</w:t>
      </w:r>
    </w:p>
    <w:p w14:paraId="3F0E400C" w14:textId="77777777" w:rsidR="00F5578E" w:rsidRPr="004A15F1" w:rsidRDefault="00F5578E" w:rsidP="00C72A96">
      <w:pPr>
        <w:pStyle w:val="BodyText"/>
        <w:spacing w:line="300" w:lineRule="auto"/>
        <w:jc w:val="center"/>
        <w:rPr>
          <w:b/>
          <w:bCs/>
          <w:color w:val="7030A0"/>
          <w:sz w:val="22"/>
          <w:szCs w:val="22"/>
        </w:rPr>
      </w:pPr>
    </w:p>
    <w:tbl>
      <w:tblPr>
        <w:tblStyle w:val="TableGrid"/>
        <w:tblW w:w="10201" w:type="dxa"/>
        <w:tblLook w:val="04A0" w:firstRow="1" w:lastRow="0" w:firstColumn="1" w:lastColumn="0" w:noHBand="0" w:noVBand="1"/>
      </w:tblPr>
      <w:tblGrid>
        <w:gridCol w:w="846"/>
        <w:gridCol w:w="1417"/>
        <w:gridCol w:w="1843"/>
        <w:gridCol w:w="6095"/>
      </w:tblGrid>
      <w:tr w:rsidR="004A15F1" w:rsidRPr="004A15F1" w14:paraId="1EE24000" w14:textId="77777777" w:rsidTr="00F5578E">
        <w:tc>
          <w:tcPr>
            <w:tcW w:w="846" w:type="dxa"/>
          </w:tcPr>
          <w:p w14:paraId="335B57AA" w14:textId="77777777" w:rsidR="00F5578E" w:rsidRPr="004A15F1" w:rsidRDefault="00F5578E" w:rsidP="00550A45">
            <w:pPr>
              <w:rPr>
                <w:rFonts w:ascii="Arial" w:hAnsi="Arial" w:cs="Arial"/>
                <w:b/>
                <w:bCs/>
                <w:color w:val="7030A0"/>
              </w:rPr>
            </w:pPr>
            <w:r w:rsidRPr="004A15F1">
              <w:rPr>
                <w:rFonts w:ascii="Arial" w:hAnsi="Arial" w:cs="Arial"/>
                <w:b/>
                <w:bCs/>
                <w:color w:val="7030A0"/>
              </w:rPr>
              <w:t>Issue No</w:t>
            </w:r>
          </w:p>
        </w:tc>
        <w:tc>
          <w:tcPr>
            <w:tcW w:w="1417" w:type="dxa"/>
          </w:tcPr>
          <w:p w14:paraId="523EE408" w14:textId="77777777" w:rsidR="00F5578E" w:rsidRPr="004A15F1" w:rsidRDefault="00F5578E" w:rsidP="00550A45">
            <w:pPr>
              <w:rPr>
                <w:rFonts w:ascii="Arial" w:hAnsi="Arial" w:cs="Arial"/>
                <w:b/>
                <w:bCs/>
                <w:color w:val="7030A0"/>
              </w:rPr>
            </w:pPr>
            <w:r w:rsidRPr="004A15F1">
              <w:rPr>
                <w:rFonts w:ascii="Arial" w:hAnsi="Arial" w:cs="Arial"/>
                <w:b/>
                <w:bCs/>
                <w:color w:val="7030A0"/>
              </w:rPr>
              <w:t>Date Agreed</w:t>
            </w:r>
          </w:p>
        </w:tc>
        <w:tc>
          <w:tcPr>
            <w:tcW w:w="1843" w:type="dxa"/>
          </w:tcPr>
          <w:p w14:paraId="51BEE77D" w14:textId="77777777" w:rsidR="00F5578E" w:rsidRPr="004A15F1" w:rsidRDefault="00F5578E" w:rsidP="00550A45">
            <w:pPr>
              <w:rPr>
                <w:rFonts w:ascii="Arial" w:hAnsi="Arial" w:cs="Arial"/>
                <w:b/>
                <w:bCs/>
                <w:color w:val="7030A0"/>
              </w:rPr>
            </w:pPr>
            <w:r w:rsidRPr="004A15F1">
              <w:rPr>
                <w:rFonts w:ascii="Arial" w:hAnsi="Arial" w:cs="Arial"/>
                <w:b/>
                <w:bCs/>
                <w:color w:val="7030A0"/>
              </w:rPr>
              <w:t>Min Ref</w:t>
            </w:r>
          </w:p>
        </w:tc>
        <w:tc>
          <w:tcPr>
            <w:tcW w:w="6095" w:type="dxa"/>
          </w:tcPr>
          <w:p w14:paraId="23C3856C" w14:textId="77777777" w:rsidR="00F5578E" w:rsidRPr="004A15F1" w:rsidRDefault="00F5578E" w:rsidP="00550A45">
            <w:pPr>
              <w:rPr>
                <w:rFonts w:ascii="Arial" w:hAnsi="Arial" w:cs="Arial"/>
                <w:b/>
                <w:bCs/>
                <w:color w:val="7030A0"/>
              </w:rPr>
            </w:pPr>
            <w:r w:rsidRPr="004A15F1">
              <w:rPr>
                <w:rFonts w:ascii="Arial" w:hAnsi="Arial" w:cs="Arial"/>
                <w:b/>
                <w:bCs/>
                <w:color w:val="7030A0"/>
              </w:rPr>
              <w:t>Details of Amendments</w:t>
            </w:r>
          </w:p>
        </w:tc>
      </w:tr>
      <w:tr w:rsidR="004A15F1" w:rsidRPr="004A15F1" w14:paraId="38C9EE4C" w14:textId="77777777" w:rsidTr="00F5578E">
        <w:tc>
          <w:tcPr>
            <w:tcW w:w="846" w:type="dxa"/>
          </w:tcPr>
          <w:p w14:paraId="68BE0994" w14:textId="77777777" w:rsidR="00F5578E" w:rsidRPr="004A15F1" w:rsidRDefault="00F5578E" w:rsidP="00550A45">
            <w:pPr>
              <w:rPr>
                <w:rFonts w:ascii="Arial" w:hAnsi="Arial" w:cs="Arial"/>
                <w:color w:val="7030A0"/>
              </w:rPr>
            </w:pPr>
            <w:r w:rsidRPr="004A15F1">
              <w:rPr>
                <w:rFonts w:ascii="Arial" w:hAnsi="Arial" w:cs="Arial"/>
                <w:color w:val="7030A0"/>
              </w:rPr>
              <w:t>01</w:t>
            </w:r>
          </w:p>
        </w:tc>
        <w:tc>
          <w:tcPr>
            <w:tcW w:w="1417" w:type="dxa"/>
          </w:tcPr>
          <w:p w14:paraId="5D825AD7" w14:textId="143BF8E2" w:rsidR="00F5578E" w:rsidRPr="004A15F1" w:rsidRDefault="00F5578E" w:rsidP="00550A45">
            <w:pPr>
              <w:rPr>
                <w:rFonts w:ascii="Arial" w:hAnsi="Arial" w:cs="Arial"/>
                <w:color w:val="7030A0"/>
              </w:rPr>
            </w:pPr>
            <w:r w:rsidRPr="004A15F1">
              <w:rPr>
                <w:rFonts w:ascii="Arial" w:hAnsi="Arial" w:cs="Arial"/>
                <w:color w:val="7030A0"/>
              </w:rPr>
              <w:t>April 21</w:t>
            </w:r>
          </w:p>
        </w:tc>
        <w:tc>
          <w:tcPr>
            <w:tcW w:w="1843" w:type="dxa"/>
          </w:tcPr>
          <w:p w14:paraId="6CE3CF68" w14:textId="2E22C169" w:rsidR="00F5578E" w:rsidRPr="004A15F1" w:rsidRDefault="00F5578E" w:rsidP="00550A45">
            <w:pPr>
              <w:rPr>
                <w:rFonts w:ascii="Arial" w:hAnsi="Arial" w:cs="Arial"/>
                <w:color w:val="7030A0"/>
              </w:rPr>
            </w:pPr>
            <w:r w:rsidRPr="004A15F1">
              <w:rPr>
                <w:rFonts w:ascii="Arial" w:hAnsi="Arial" w:cs="Arial"/>
                <w:color w:val="7030A0"/>
              </w:rPr>
              <w:t>810/21</w:t>
            </w:r>
          </w:p>
        </w:tc>
        <w:tc>
          <w:tcPr>
            <w:tcW w:w="6095" w:type="dxa"/>
          </w:tcPr>
          <w:p w14:paraId="4FF6593A" w14:textId="3CBF7854" w:rsidR="00F5578E" w:rsidRPr="004A15F1" w:rsidRDefault="00F5578E" w:rsidP="00F5578E">
            <w:pPr>
              <w:rPr>
                <w:rFonts w:ascii="Arial" w:hAnsi="Arial" w:cs="Arial"/>
                <w:color w:val="7030A0"/>
              </w:rPr>
            </w:pPr>
            <w:r w:rsidRPr="004A15F1">
              <w:rPr>
                <w:rFonts w:ascii="Arial" w:hAnsi="Arial" w:cs="Arial"/>
                <w:color w:val="7030A0"/>
              </w:rPr>
              <w:t>New Policy</w:t>
            </w:r>
          </w:p>
        </w:tc>
      </w:tr>
      <w:tr w:rsidR="004A15F1" w:rsidRPr="004A15F1" w14:paraId="2D1A1610" w14:textId="77777777" w:rsidTr="00F5578E">
        <w:tc>
          <w:tcPr>
            <w:tcW w:w="846" w:type="dxa"/>
          </w:tcPr>
          <w:p w14:paraId="23514CD1" w14:textId="44145745" w:rsidR="00F5578E" w:rsidRPr="004A15F1" w:rsidRDefault="00F5578E" w:rsidP="00550A45">
            <w:pPr>
              <w:rPr>
                <w:rFonts w:ascii="Arial" w:hAnsi="Arial" w:cs="Arial"/>
                <w:color w:val="7030A0"/>
              </w:rPr>
            </w:pPr>
            <w:r w:rsidRPr="004A15F1">
              <w:rPr>
                <w:rFonts w:ascii="Arial" w:hAnsi="Arial" w:cs="Arial"/>
                <w:color w:val="7030A0"/>
              </w:rPr>
              <w:t>02</w:t>
            </w:r>
          </w:p>
        </w:tc>
        <w:tc>
          <w:tcPr>
            <w:tcW w:w="1417" w:type="dxa"/>
          </w:tcPr>
          <w:p w14:paraId="00FCC4D9" w14:textId="5571ED02" w:rsidR="00F5578E" w:rsidRPr="004A15F1" w:rsidRDefault="00C27191" w:rsidP="00550A45">
            <w:pPr>
              <w:rPr>
                <w:rFonts w:ascii="Arial" w:hAnsi="Arial" w:cs="Arial"/>
                <w:color w:val="7030A0"/>
              </w:rPr>
            </w:pPr>
            <w:r>
              <w:rPr>
                <w:rFonts w:ascii="Arial" w:hAnsi="Arial" w:cs="Arial"/>
                <w:color w:val="7030A0"/>
              </w:rPr>
              <w:t>Sept</w:t>
            </w:r>
            <w:r w:rsidR="00F5578E" w:rsidRPr="004A15F1">
              <w:rPr>
                <w:rFonts w:ascii="Arial" w:hAnsi="Arial" w:cs="Arial"/>
                <w:color w:val="7030A0"/>
              </w:rPr>
              <w:t xml:space="preserve"> 24</w:t>
            </w:r>
          </w:p>
        </w:tc>
        <w:tc>
          <w:tcPr>
            <w:tcW w:w="1843" w:type="dxa"/>
          </w:tcPr>
          <w:p w14:paraId="7C1860EA" w14:textId="2E6FFCF0" w:rsidR="00F5578E" w:rsidRPr="004A15F1" w:rsidRDefault="00786A39" w:rsidP="00550A45">
            <w:pPr>
              <w:rPr>
                <w:rFonts w:ascii="Arial" w:hAnsi="Arial" w:cs="Arial"/>
                <w:color w:val="7030A0"/>
              </w:rPr>
            </w:pPr>
            <w:r>
              <w:rPr>
                <w:rFonts w:ascii="Arial" w:hAnsi="Arial" w:cs="Arial"/>
                <w:color w:val="7030A0"/>
              </w:rPr>
              <w:t>1250/24</w:t>
            </w:r>
          </w:p>
        </w:tc>
        <w:tc>
          <w:tcPr>
            <w:tcW w:w="6095" w:type="dxa"/>
          </w:tcPr>
          <w:p w14:paraId="1A9954BC" w14:textId="77777777" w:rsidR="00F5578E" w:rsidRDefault="00F5578E" w:rsidP="00F5578E">
            <w:pPr>
              <w:rPr>
                <w:rFonts w:ascii="Arial" w:hAnsi="Arial" w:cs="Arial"/>
                <w:color w:val="7030A0"/>
              </w:rPr>
            </w:pPr>
            <w:r w:rsidRPr="004A15F1">
              <w:rPr>
                <w:rFonts w:ascii="Arial" w:hAnsi="Arial" w:cs="Arial"/>
                <w:color w:val="7030A0"/>
              </w:rPr>
              <w:t>General review and new email address</w:t>
            </w:r>
            <w:r w:rsidR="00A51C72" w:rsidRPr="004A15F1">
              <w:rPr>
                <w:rFonts w:ascii="Arial" w:hAnsi="Arial" w:cs="Arial"/>
                <w:color w:val="7030A0"/>
              </w:rPr>
              <w:t>/website</w:t>
            </w:r>
            <w:r w:rsidRPr="004A15F1">
              <w:rPr>
                <w:rFonts w:ascii="Arial" w:hAnsi="Arial" w:cs="Arial"/>
                <w:color w:val="7030A0"/>
              </w:rPr>
              <w:t xml:space="preserve"> added</w:t>
            </w:r>
            <w:r w:rsidR="007E37FF">
              <w:rPr>
                <w:rFonts w:ascii="Arial" w:hAnsi="Arial" w:cs="Arial"/>
                <w:color w:val="7030A0"/>
              </w:rPr>
              <w:t>.</w:t>
            </w:r>
          </w:p>
          <w:p w14:paraId="5217DA4B" w14:textId="1D1EEDB6" w:rsidR="007E37FF" w:rsidRDefault="007E37FF" w:rsidP="00F5578E">
            <w:pPr>
              <w:rPr>
                <w:rFonts w:ascii="Arial" w:hAnsi="Arial" w:cs="Arial"/>
                <w:color w:val="7030A0"/>
              </w:rPr>
            </w:pPr>
            <w:r>
              <w:rPr>
                <w:rFonts w:ascii="Arial" w:hAnsi="Arial" w:cs="Arial"/>
                <w:color w:val="7030A0"/>
              </w:rPr>
              <w:t>Paragraph on instant decisions added</w:t>
            </w:r>
          </w:p>
          <w:p w14:paraId="4E4AF807" w14:textId="74318FED" w:rsidR="007E37FF" w:rsidRPr="004A15F1" w:rsidRDefault="007E37FF" w:rsidP="00F5578E">
            <w:pPr>
              <w:rPr>
                <w:rFonts w:ascii="Arial" w:hAnsi="Arial" w:cs="Arial"/>
                <w:color w:val="7030A0"/>
              </w:rPr>
            </w:pPr>
            <w:r>
              <w:rPr>
                <w:rFonts w:ascii="Arial" w:hAnsi="Arial" w:cs="Arial"/>
                <w:color w:val="7030A0"/>
              </w:rPr>
              <w:t>Quick guide added to the policy to be available at meetings</w:t>
            </w:r>
          </w:p>
        </w:tc>
      </w:tr>
    </w:tbl>
    <w:p w14:paraId="2A4A602C" w14:textId="77777777" w:rsidR="00B57B56" w:rsidRPr="00F5578E" w:rsidRDefault="00B57B56" w:rsidP="00826A8D">
      <w:pPr>
        <w:pStyle w:val="BodyText"/>
        <w:jc w:val="center"/>
        <w:rPr>
          <w:b/>
          <w:bCs/>
          <w:sz w:val="22"/>
          <w:szCs w:val="22"/>
        </w:rPr>
      </w:pPr>
    </w:p>
    <w:p w14:paraId="4F210C0A" w14:textId="06404F3F" w:rsidR="00F81162" w:rsidRPr="00F5578E" w:rsidRDefault="00826A8D" w:rsidP="00826A8D">
      <w:pPr>
        <w:spacing w:line="240" w:lineRule="auto"/>
        <w:rPr>
          <w:rFonts w:ascii="Arial" w:hAnsi="Arial" w:cs="Arial"/>
        </w:rPr>
      </w:pPr>
      <w:r w:rsidRPr="00F5578E">
        <w:rPr>
          <w:rFonts w:ascii="Arial" w:hAnsi="Arial" w:cs="Arial"/>
        </w:rPr>
        <w:t>Members of the public</w:t>
      </w:r>
      <w:r w:rsidR="00B57B56" w:rsidRPr="00F5578E">
        <w:rPr>
          <w:rFonts w:ascii="Arial" w:hAnsi="Arial" w:cs="Arial"/>
        </w:rPr>
        <w:t xml:space="preserve"> and press</w:t>
      </w:r>
      <w:r w:rsidRPr="00F5578E">
        <w:rPr>
          <w:rFonts w:ascii="Arial" w:hAnsi="Arial" w:cs="Arial"/>
        </w:rPr>
        <w:t xml:space="preserve"> are welcome to join the meeting.  </w:t>
      </w:r>
    </w:p>
    <w:p w14:paraId="2A5745C9" w14:textId="09A62718" w:rsidR="00F81162" w:rsidRPr="00F5578E" w:rsidRDefault="00F81162" w:rsidP="00F81162">
      <w:pPr>
        <w:shd w:val="clear" w:color="auto" w:fill="FFFFFF"/>
        <w:spacing w:after="240" w:line="240" w:lineRule="auto"/>
        <w:rPr>
          <w:rFonts w:ascii="Arial" w:eastAsia="Times New Roman" w:hAnsi="Arial" w:cs="Arial"/>
          <w:lang w:eastAsia="en-GB"/>
        </w:rPr>
      </w:pPr>
      <w:r w:rsidRPr="00F5578E">
        <w:rPr>
          <w:rFonts w:ascii="Arial" w:eastAsia="Times New Roman" w:hAnsi="Arial" w:cs="Arial"/>
          <w:lang w:eastAsia="en-GB"/>
        </w:rPr>
        <w:t>A Parish Council meeting is not a public meeting, but a meeting that is held in public. All members of the public have a statutory right to attend council meetings as observers, but as part of our commitment to community engagement, we also choose to set aside time at each meeting public participation for questions from parishioners.   Members of the public are welcome to attend to ask questions about agenda items or issues causing concern. Submissions (to the Parish Clerk) in advance of the meeting are welcomed so that questions can be answered more fully.</w:t>
      </w:r>
    </w:p>
    <w:p w14:paraId="7E24DBBA" w14:textId="69493F04" w:rsidR="00F81162" w:rsidRPr="00F5578E" w:rsidRDefault="00F81162" w:rsidP="00F81162">
      <w:pPr>
        <w:shd w:val="clear" w:color="auto" w:fill="FFFFFF"/>
        <w:spacing w:after="240" w:line="240" w:lineRule="auto"/>
        <w:rPr>
          <w:rFonts w:ascii="Arial" w:eastAsia="Times New Roman" w:hAnsi="Arial" w:cs="Arial"/>
          <w:lang w:eastAsia="en-GB"/>
        </w:rPr>
      </w:pPr>
      <w:r w:rsidRPr="00F5578E">
        <w:rPr>
          <w:rFonts w:ascii="Arial" w:eastAsia="Times New Roman" w:hAnsi="Arial" w:cs="Arial"/>
          <w:lang w:eastAsia="en-GB"/>
        </w:rPr>
        <w:t>Members of the public are very welcome to stay for the remainder of the Council meeting, as observers, but will not be able to join in any subsequent discussions.  If confidential items (e.g. staffing issues) are discussed, members of the public may be excluded.</w:t>
      </w:r>
    </w:p>
    <w:p w14:paraId="6A7C2012" w14:textId="1FD19CF4" w:rsidR="00F81162" w:rsidRPr="00F5578E" w:rsidRDefault="00F81162" w:rsidP="00F81162">
      <w:pPr>
        <w:spacing w:line="240" w:lineRule="auto"/>
        <w:rPr>
          <w:rFonts w:ascii="Arial" w:hAnsi="Arial" w:cs="Arial"/>
          <w:b/>
          <w:bCs/>
        </w:rPr>
      </w:pPr>
      <w:r w:rsidRPr="00F5578E">
        <w:rPr>
          <w:rFonts w:ascii="Arial" w:hAnsi="Arial" w:cs="Arial"/>
          <w:b/>
          <w:bCs/>
        </w:rPr>
        <w:t xml:space="preserve">Guidance </w:t>
      </w:r>
    </w:p>
    <w:p w14:paraId="20EEB28A" w14:textId="707E2C7A" w:rsidR="007E37FF" w:rsidRDefault="00F81162" w:rsidP="00F81162">
      <w:pPr>
        <w:rPr>
          <w:rFonts w:ascii="Arial" w:hAnsi="Arial" w:cs="Arial"/>
        </w:rPr>
      </w:pPr>
      <w:r w:rsidRPr="00F5578E">
        <w:rPr>
          <w:rFonts w:ascii="Arial" w:hAnsi="Arial" w:cs="Arial"/>
        </w:rPr>
        <w:t xml:space="preserve">Please note, public participation is not a question and answer or a debating time, rather an opportunity for you to make your views known to Councillors or to bring forward new ideas which you would like the Council to discuss. The </w:t>
      </w:r>
      <w:proofErr w:type="gramStart"/>
      <w:r w:rsidRPr="00F5578E">
        <w:rPr>
          <w:rFonts w:ascii="Arial" w:hAnsi="Arial" w:cs="Arial"/>
        </w:rPr>
        <w:t>period of time</w:t>
      </w:r>
      <w:proofErr w:type="gramEnd"/>
      <w:r w:rsidRPr="00F5578E">
        <w:rPr>
          <w:rFonts w:ascii="Arial" w:hAnsi="Arial" w:cs="Arial"/>
        </w:rPr>
        <w:t xml:space="preserve"> designated for public participation at a Council meeting, in accordance with our Standing Orders, shall not exceed 15 minutes unless directed by the </w:t>
      </w:r>
      <w:r w:rsidR="006A5A23">
        <w:rPr>
          <w:rFonts w:ascii="Arial" w:hAnsi="Arial" w:cs="Arial"/>
        </w:rPr>
        <w:t>Chair</w:t>
      </w:r>
      <w:r w:rsidRPr="00F5578E">
        <w:rPr>
          <w:rFonts w:ascii="Arial" w:hAnsi="Arial" w:cs="Arial"/>
        </w:rPr>
        <w:t xml:space="preserve"> of the meeting.  </w:t>
      </w:r>
    </w:p>
    <w:p w14:paraId="36E73286" w14:textId="0044167A" w:rsidR="00F81162" w:rsidRDefault="00F81162" w:rsidP="00F81162">
      <w:pPr>
        <w:rPr>
          <w:rFonts w:ascii="Arial" w:hAnsi="Arial" w:cs="Arial"/>
        </w:rPr>
      </w:pPr>
      <w:r w:rsidRPr="00F5578E">
        <w:rPr>
          <w:rFonts w:ascii="Arial" w:hAnsi="Arial" w:cs="Arial"/>
        </w:rPr>
        <w:t xml:space="preserve">Again, in accordance with our Standing Orders, each member of the public shall not speak for more than 3 minutes. If there is an interested group of objectors or </w:t>
      </w:r>
      <w:r w:rsidR="004A15F1" w:rsidRPr="00F5578E">
        <w:rPr>
          <w:rFonts w:ascii="Arial" w:hAnsi="Arial" w:cs="Arial"/>
        </w:rPr>
        <w:t>supporters,</w:t>
      </w:r>
      <w:r w:rsidRPr="00F5578E">
        <w:rPr>
          <w:rFonts w:ascii="Arial" w:hAnsi="Arial" w:cs="Arial"/>
        </w:rPr>
        <w:t xml:space="preserve"> it is recommended that a spokesperson is appointed to speak on behalf of the group to ensure effective use of the time permitted.  </w:t>
      </w:r>
    </w:p>
    <w:p w14:paraId="723651B2" w14:textId="77777777" w:rsidR="007E37FF" w:rsidRPr="007E37FF" w:rsidRDefault="007E37FF" w:rsidP="007E37FF">
      <w:pPr>
        <w:rPr>
          <w:rFonts w:ascii="Arial" w:hAnsi="Arial" w:cs="Arial"/>
          <w:color w:val="FF0000"/>
          <w:sz w:val="28"/>
          <w:szCs w:val="28"/>
        </w:rPr>
      </w:pPr>
      <w:r w:rsidRPr="007E37FF">
        <w:rPr>
          <w:rFonts w:ascii="Arial" w:hAnsi="Arial" w:cs="Arial"/>
          <w:color w:val="FF0000"/>
          <w:szCs w:val="24"/>
        </w:rPr>
        <w:t>The Council will not make any instant decisions at the behest of members of the public on items that are not included in the agenda. If matters raised are not on the agenda for the meeting these can be used to form part of the agenda for a future meeting at the discretion of the Council.</w:t>
      </w:r>
    </w:p>
    <w:p w14:paraId="69189CE1" w14:textId="234E1313" w:rsidR="00F81162" w:rsidRPr="00F5578E" w:rsidRDefault="00B57B56" w:rsidP="00F81162">
      <w:pPr>
        <w:rPr>
          <w:rFonts w:ascii="Arial" w:hAnsi="Arial" w:cs="Arial"/>
          <w:b/>
          <w:bCs/>
        </w:rPr>
      </w:pPr>
      <w:r w:rsidRPr="00F5578E">
        <w:rPr>
          <w:rFonts w:ascii="Arial" w:hAnsi="Arial" w:cs="Arial"/>
          <w:b/>
          <w:bCs/>
        </w:rPr>
        <w:t>Principles</w:t>
      </w:r>
      <w:r w:rsidR="00B42AC1" w:rsidRPr="00F5578E">
        <w:rPr>
          <w:rFonts w:ascii="Arial" w:hAnsi="Arial" w:cs="Arial"/>
          <w:b/>
          <w:bCs/>
        </w:rPr>
        <w:t xml:space="preserve"> of public participation</w:t>
      </w:r>
    </w:p>
    <w:p w14:paraId="5FA1403C" w14:textId="681F35F9" w:rsidR="00F81162" w:rsidRP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t xml:space="preserve">The </w:t>
      </w:r>
      <w:r w:rsidR="006A5A23">
        <w:rPr>
          <w:rFonts w:ascii="Arial" w:eastAsia="Times New Roman" w:hAnsi="Arial" w:cs="Arial"/>
          <w:lang w:eastAsia="en-GB"/>
        </w:rPr>
        <w:t>Chair</w:t>
      </w:r>
      <w:r w:rsidRPr="00F5578E">
        <w:rPr>
          <w:rFonts w:ascii="Arial" w:eastAsia="Times New Roman" w:hAnsi="Arial" w:cs="Arial"/>
          <w:lang w:eastAsia="en-GB"/>
        </w:rPr>
        <w:t xml:space="preserve"> will decide in which order matters will be heard.</w:t>
      </w:r>
    </w:p>
    <w:p w14:paraId="482A158A" w14:textId="47960D18" w:rsidR="00F81162" w:rsidRP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t xml:space="preserve">The </w:t>
      </w:r>
      <w:r w:rsidR="006A5A23">
        <w:rPr>
          <w:rFonts w:ascii="Arial" w:eastAsia="Times New Roman" w:hAnsi="Arial" w:cs="Arial"/>
          <w:lang w:eastAsia="en-GB"/>
        </w:rPr>
        <w:t>Chair</w:t>
      </w:r>
      <w:r w:rsidRPr="00F5578E">
        <w:rPr>
          <w:rFonts w:ascii="Arial" w:eastAsia="Times New Roman" w:hAnsi="Arial" w:cs="Arial"/>
          <w:lang w:eastAsia="en-GB"/>
        </w:rPr>
        <w:t xml:space="preserve"> will decide whether an immediate response will be given at the meeting or to respond to the matter in writing. Written responses will be provided within 10 working days.</w:t>
      </w:r>
    </w:p>
    <w:p w14:paraId="11891D83" w14:textId="12F7A187" w:rsidR="00F81162" w:rsidRP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t xml:space="preserve">Each member of the public is entitled to speak once in respect of each matter and for a maximum of 3 minutes, with 15 minutes being allocated overall for the questions from parishioners’ section. (These limits may be extended at the discretion of the </w:t>
      </w:r>
      <w:r w:rsidR="006A5A23">
        <w:rPr>
          <w:rFonts w:ascii="Arial" w:eastAsia="Times New Roman" w:hAnsi="Arial" w:cs="Arial"/>
          <w:lang w:eastAsia="en-GB"/>
        </w:rPr>
        <w:t>Chair</w:t>
      </w:r>
      <w:r w:rsidRPr="00F5578E">
        <w:rPr>
          <w:rFonts w:ascii="Arial" w:eastAsia="Times New Roman" w:hAnsi="Arial" w:cs="Arial"/>
          <w:lang w:eastAsia="en-GB"/>
        </w:rPr>
        <w:t>.)</w:t>
      </w:r>
    </w:p>
    <w:p w14:paraId="543DDDEA" w14:textId="6ECD047A" w:rsidR="00F81162" w:rsidRP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t xml:space="preserve">Questions must be addressed through the chair. All those present will act respectfully and will not act in a manner that demeans, insults, threatens or intimidates others. Offensive or threatening behaviour will not be </w:t>
      </w:r>
      <w:r w:rsidR="004A15F1" w:rsidRPr="00F5578E">
        <w:rPr>
          <w:rFonts w:ascii="Arial" w:eastAsia="Times New Roman" w:hAnsi="Arial" w:cs="Arial"/>
          <w:lang w:eastAsia="en-GB"/>
        </w:rPr>
        <w:t>tolerated,</w:t>
      </w:r>
      <w:r w:rsidRPr="00F5578E">
        <w:rPr>
          <w:rFonts w:ascii="Arial" w:eastAsia="Times New Roman" w:hAnsi="Arial" w:cs="Arial"/>
          <w:lang w:eastAsia="en-GB"/>
        </w:rPr>
        <w:t xml:space="preserve"> and Council reserves the right to curtail the contribution of and exclude anyone acting in this manner.</w:t>
      </w:r>
    </w:p>
    <w:p w14:paraId="4E7CA171" w14:textId="7D309F99" w:rsidR="00F81162" w:rsidRPr="00F5578E" w:rsidRDefault="006A5A23" w:rsidP="00F81162">
      <w:pPr>
        <w:numPr>
          <w:ilvl w:val="0"/>
          <w:numId w:val="16"/>
        </w:numPr>
        <w:shd w:val="clear" w:color="auto" w:fill="FFFFFF"/>
        <w:spacing w:after="0" w:line="240" w:lineRule="auto"/>
        <w:ind w:left="567" w:hanging="567"/>
        <w:rPr>
          <w:rFonts w:ascii="Arial" w:eastAsia="Times New Roman" w:hAnsi="Arial" w:cs="Arial"/>
          <w:lang w:eastAsia="en-GB"/>
        </w:rPr>
      </w:pPr>
      <w:r>
        <w:rPr>
          <w:rFonts w:ascii="Arial" w:eastAsia="Times New Roman" w:hAnsi="Arial" w:cs="Arial"/>
          <w:lang w:eastAsia="en-GB"/>
        </w:rPr>
        <w:t xml:space="preserve">Public time is not </w:t>
      </w:r>
      <w:proofErr w:type="spellStart"/>
      <w:r>
        <w:rPr>
          <w:rFonts w:ascii="Arial" w:eastAsia="Times New Roman" w:hAnsi="Arial" w:cs="Arial"/>
          <w:lang w:eastAsia="en-GB"/>
        </w:rPr>
        <w:t>minuted</w:t>
      </w:r>
      <w:proofErr w:type="spellEnd"/>
      <w:r>
        <w:rPr>
          <w:rFonts w:ascii="Arial" w:eastAsia="Times New Roman" w:hAnsi="Arial" w:cs="Arial"/>
          <w:lang w:eastAsia="en-GB"/>
        </w:rPr>
        <w:t>, but a summary of how many people attended will be recorded.</w:t>
      </w:r>
    </w:p>
    <w:p w14:paraId="1E4A3987" w14:textId="77777777" w:rsidR="00F81162" w:rsidRP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t>Questions must relate to the business of the council, be a matter for which the council has responsibility or related to the well-being of the parish.</w:t>
      </w:r>
    </w:p>
    <w:p w14:paraId="797880ED" w14:textId="2DAA4B04" w:rsidR="00F81162" w:rsidRP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t xml:space="preserve">The </w:t>
      </w:r>
      <w:r w:rsidR="006A5A23">
        <w:rPr>
          <w:rFonts w:ascii="Arial" w:eastAsia="Times New Roman" w:hAnsi="Arial" w:cs="Arial"/>
          <w:lang w:eastAsia="en-GB"/>
        </w:rPr>
        <w:t>Chair</w:t>
      </w:r>
      <w:r w:rsidRPr="00F5578E">
        <w:rPr>
          <w:rFonts w:ascii="Arial" w:eastAsia="Times New Roman" w:hAnsi="Arial" w:cs="Arial"/>
          <w:lang w:eastAsia="en-GB"/>
        </w:rPr>
        <w:t xml:space="preserve">, or clerk, may reject a question, or a supplementary question, if it is not about a matter over which the council has responsibility, </w:t>
      </w:r>
      <w:r w:rsidR="008F1D9A" w:rsidRPr="00F5578E">
        <w:rPr>
          <w:rFonts w:ascii="Arial" w:eastAsia="Times New Roman" w:hAnsi="Arial" w:cs="Arial"/>
          <w:lang w:eastAsia="en-GB"/>
        </w:rPr>
        <w:t xml:space="preserve">if </w:t>
      </w:r>
      <w:r w:rsidRPr="00F5578E">
        <w:rPr>
          <w:rFonts w:ascii="Arial" w:eastAsia="Times New Roman" w:hAnsi="Arial" w:cs="Arial"/>
          <w:lang w:eastAsia="en-GB"/>
        </w:rPr>
        <w:t xml:space="preserve">it is defamatory, frivolous, abusive or substantially the same as a question which has been put at a meeting of the council in the past 6 months </w:t>
      </w:r>
      <w:r w:rsidR="008F1D9A" w:rsidRPr="00F5578E">
        <w:rPr>
          <w:rFonts w:ascii="Arial" w:eastAsia="Times New Roman" w:hAnsi="Arial" w:cs="Arial"/>
          <w:lang w:eastAsia="en-GB"/>
        </w:rPr>
        <w:t xml:space="preserve">or </w:t>
      </w:r>
      <w:r w:rsidRPr="00F5578E">
        <w:rPr>
          <w:rFonts w:ascii="Arial" w:eastAsia="Times New Roman" w:hAnsi="Arial" w:cs="Arial"/>
          <w:lang w:eastAsia="en-GB"/>
        </w:rPr>
        <w:t>requires the disclosure of confidential or exempt information. Where a question has been rejected a letter will be sent to the questioner setting out the reasons for the rejection.</w:t>
      </w:r>
    </w:p>
    <w:p w14:paraId="05EB4A08" w14:textId="77011A56" w:rsid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t xml:space="preserve">The </w:t>
      </w:r>
      <w:r w:rsidR="006A5A23">
        <w:rPr>
          <w:rFonts w:ascii="Arial" w:eastAsia="Times New Roman" w:hAnsi="Arial" w:cs="Arial"/>
          <w:lang w:eastAsia="en-GB"/>
        </w:rPr>
        <w:t>Chair</w:t>
      </w:r>
      <w:r w:rsidRPr="00F5578E">
        <w:rPr>
          <w:rFonts w:ascii="Arial" w:eastAsia="Times New Roman" w:hAnsi="Arial" w:cs="Arial"/>
          <w:lang w:eastAsia="en-GB"/>
        </w:rPr>
        <w:t xml:space="preserve"> has the discretion to alter the order in which questions are asked.</w:t>
      </w:r>
    </w:p>
    <w:p w14:paraId="2E83D964" w14:textId="77777777" w:rsidR="00F81162" w:rsidRPr="00F5578E" w:rsidRDefault="00F81162" w:rsidP="00F81162">
      <w:pPr>
        <w:numPr>
          <w:ilvl w:val="0"/>
          <w:numId w:val="16"/>
        </w:numPr>
        <w:shd w:val="clear" w:color="auto" w:fill="FFFFFF"/>
        <w:spacing w:after="0" w:line="240" w:lineRule="auto"/>
        <w:ind w:left="567" w:hanging="567"/>
        <w:rPr>
          <w:rFonts w:ascii="Arial" w:eastAsia="Times New Roman" w:hAnsi="Arial" w:cs="Arial"/>
          <w:lang w:eastAsia="en-GB"/>
        </w:rPr>
      </w:pPr>
      <w:r w:rsidRPr="00F5578E">
        <w:rPr>
          <w:rFonts w:ascii="Arial" w:eastAsia="Times New Roman" w:hAnsi="Arial" w:cs="Arial"/>
          <w:lang w:eastAsia="en-GB"/>
        </w:rPr>
        <w:lastRenderedPageBreak/>
        <w:t>Councils and other local government bodies are required to allow any member of the public to take photographs, film and audio-record the proceedings, and report on all public meetings. While no prior permission is required to carry out this activity, it is advisable that any person wishing to film or audio-record a public meeting let their local government staff know so that all necessary arrangements can be made for the public meeting.</w:t>
      </w:r>
    </w:p>
    <w:p w14:paraId="4F2AAE92" w14:textId="6E0975CE" w:rsidR="00A51C72" w:rsidRDefault="00F81162" w:rsidP="00C72A96">
      <w:pPr>
        <w:shd w:val="clear" w:color="auto" w:fill="FFFFFF"/>
        <w:spacing w:after="0" w:line="240" w:lineRule="auto"/>
        <w:rPr>
          <w:rFonts w:ascii="Arial" w:hAnsi="Arial" w:cs="Arial"/>
        </w:rPr>
      </w:pPr>
      <w:r w:rsidRPr="00F5578E">
        <w:rPr>
          <w:rFonts w:ascii="Arial" w:eastAsia="Times New Roman" w:hAnsi="Arial" w:cs="Arial"/>
          <w:b/>
          <w:bCs/>
          <w:lang w:eastAsia="en-GB"/>
        </w:rPr>
        <w:br/>
      </w:r>
      <w:r w:rsidR="00C72A96" w:rsidRPr="00F5578E">
        <w:rPr>
          <w:rFonts w:ascii="Arial" w:hAnsi="Arial" w:cs="Arial"/>
        </w:rPr>
        <w:t>I</w:t>
      </w:r>
      <w:r w:rsidR="00E11E8B" w:rsidRPr="00F5578E">
        <w:rPr>
          <w:rFonts w:ascii="Arial" w:hAnsi="Arial" w:cs="Arial"/>
        </w:rPr>
        <w:t xml:space="preserve">f you have any minor issues </w:t>
      </w:r>
      <w:proofErr w:type="spellStart"/>
      <w:r w:rsidR="00E11E8B" w:rsidRPr="00F5578E">
        <w:rPr>
          <w:rFonts w:ascii="Arial" w:hAnsi="Arial" w:cs="Arial"/>
        </w:rPr>
        <w:t>i.</w:t>
      </w:r>
      <w:proofErr w:type="gramStart"/>
      <w:r w:rsidR="00E11E8B" w:rsidRPr="00F5578E">
        <w:rPr>
          <w:rFonts w:ascii="Arial" w:hAnsi="Arial" w:cs="Arial"/>
        </w:rPr>
        <w:t>e.</w:t>
      </w:r>
      <w:r w:rsidR="004A15F1" w:rsidRPr="00F5578E">
        <w:rPr>
          <w:rFonts w:ascii="Arial" w:hAnsi="Arial" w:cs="Arial"/>
        </w:rPr>
        <w:t>streetlights</w:t>
      </w:r>
      <w:proofErr w:type="spellEnd"/>
      <w:proofErr w:type="gramEnd"/>
      <w:r w:rsidR="00E11E8B" w:rsidRPr="00F5578E">
        <w:rPr>
          <w:rFonts w:ascii="Arial" w:hAnsi="Arial" w:cs="Arial"/>
        </w:rPr>
        <w:t xml:space="preserve"> not working, litter problems etc then please </w:t>
      </w:r>
      <w:r w:rsidR="00A51C72">
        <w:rPr>
          <w:rFonts w:ascii="Arial" w:hAnsi="Arial" w:cs="Arial"/>
        </w:rPr>
        <w:t xml:space="preserve">visit the Parish Council website which provides details of how to report a problem. </w:t>
      </w:r>
    </w:p>
    <w:p w14:paraId="1841A8EE" w14:textId="77777777" w:rsidR="00A51C72" w:rsidRDefault="00A51C72" w:rsidP="00C72A96">
      <w:pPr>
        <w:shd w:val="clear" w:color="auto" w:fill="FFFFFF"/>
        <w:spacing w:after="0" w:line="240" w:lineRule="auto"/>
        <w:rPr>
          <w:rFonts w:ascii="Arial" w:hAnsi="Arial" w:cs="Arial"/>
        </w:rPr>
      </w:pPr>
    </w:p>
    <w:p w14:paraId="092D96F2" w14:textId="3561D64F" w:rsidR="00A51C72" w:rsidRDefault="00A51C72" w:rsidP="00C72A96">
      <w:pPr>
        <w:shd w:val="clear" w:color="auto" w:fill="FFFFFF"/>
        <w:spacing w:after="0" w:line="240" w:lineRule="auto"/>
        <w:rPr>
          <w:rFonts w:ascii="Arial" w:hAnsi="Arial" w:cs="Arial"/>
        </w:rPr>
      </w:pPr>
      <w:r>
        <w:rPr>
          <w:rFonts w:ascii="Arial" w:hAnsi="Arial" w:cs="Arial"/>
        </w:rPr>
        <w:t xml:space="preserve">Website: </w:t>
      </w:r>
      <w:r w:rsidRPr="00A51C72">
        <w:rPr>
          <w:rFonts w:ascii="Arial" w:hAnsi="Arial" w:cs="Arial"/>
        </w:rPr>
        <w:t>lewlparishcouncil.gov.uk</w:t>
      </w:r>
    </w:p>
    <w:p w14:paraId="1D8000F8" w14:textId="77777777" w:rsidR="00A51C72" w:rsidRDefault="00A51C72" w:rsidP="00C72A96">
      <w:pPr>
        <w:shd w:val="clear" w:color="auto" w:fill="FFFFFF"/>
        <w:spacing w:after="0" w:line="240" w:lineRule="auto"/>
        <w:rPr>
          <w:rFonts w:ascii="Arial" w:hAnsi="Arial" w:cs="Arial"/>
        </w:rPr>
      </w:pPr>
    </w:p>
    <w:p w14:paraId="644D4C15" w14:textId="748663A1" w:rsidR="007E37FF" w:rsidRDefault="00A51C72" w:rsidP="00A51C72">
      <w:pPr>
        <w:shd w:val="clear" w:color="auto" w:fill="FFFFFF"/>
        <w:spacing w:after="0" w:line="240" w:lineRule="auto"/>
        <w:rPr>
          <w:rFonts w:ascii="Arial" w:hAnsi="Arial" w:cs="Arial"/>
        </w:rPr>
      </w:pPr>
      <w:r>
        <w:rPr>
          <w:rFonts w:ascii="Arial" w:hAnsi="Arial" w:cs="Arial"/>
        </w:rPr>
        <w:t>Clerks email:</w:t>
      </w:r>
      <w:r w:rsidR="00C71CEB" w:rsidRPr="00F5578E">
        <w:rPr>
          <w:rFonts w:ascii="Arial" w:hAnsi="Arial" w:cs="Arial"/>
        </w:rPr>
        <w:t xml:space="preserve"> </w:t>
      </w:r>
      <w:hyperlink r:id="rId11" w:history="1">
        <w:r w:rsidR="007E37FF" w:rsidRPr="00B40CE6">
          <w:rPr>
            <w:rStyle w:val="Hyperlink"/>
            <w:rFonts w:ascii="Arial" w:hAnsi="Arial" w:cs="Arial"/>
          </w:rPr>
          <w:t>parishclerk@lewlparishcouncil.gov.uk</w:t>
        </w:r>
      </w:hyperlink>
    </w:p>
    <w:p w14:paraId="61CA51E4" w14:textId="77777777" w:rsidR="007E37FF" w:rsidRDefault="007E37FF">
      <w:pPr>
        <w:rPr>
          <w:rFonts w:ascii="Arial" w:hAnsi="Arial" w:cs="Arial"/>
        </w:rPr>
      </w:pPr>
      <w:r>
        <w:rPr>
          <w:rFonts w:ascii="Arial" w:hAnsi="Arial" w:cs="Arial"/>
        </w:rPr>
        <w:br w:type="page"/>
      </w:r>
    </w:p>
    <w:p w14:paraId="0C8D76DF" w14:textId="77777777" w:rsidR="007E37FF" w:rsidRPr="00E445EC" w:rsidRDefault="007E37FF" w:rsidP="007E37FF">
      <w:pPr>
        <w:jc w:val="center"/>
        <w:rPr>
          <w:rFonts w:ascii="Arial" w:hAnsi="Arial" w:cs="Arial"/>
          <w:b/>
          <w:color w:val="00B050"/>
          <w:sz w:val="48"/>
          <w:szCs w:val="48"/>
        </w:rPr>
      </w:pPr>
      <w:r w:rsidRPr="00E445EC">
        <w:rPr>
          <w:rFonts w:ascii="Arial" w:hAnsi="Arial" w:cs="Arial"/>
          <w:b/>
          <w:color w:val="00B050"/>
          <w:sz w:val="48"/>
          <w:szCs w:val="48"/>
        </w:rPr>
        <w:lastRenderedPageBreak/>
        <w:t xml:space="preserve">Welcome to the Council meeting of </w:t>
      </w:r>
    </w:p>
    <w:p w14:paraId="2A160A47" w14:textId="77777777" w:rsidR="007E37FF" w:rsidRDefault="007E37FF" w:rsidP="007E37FF">
      <w:pPr>
        <w:jc w:val="center"/>
        <w:rPr>
          <w:rFonts w:ascii="Arial" w:hAnsi="Arial" w:cs="Arial"/>
          <w:b/>
          <w:color w:val="00B050"/>
          <w:sz w:val="44"/>
          <w:szCs w:val="44"/>
        </w:rPr>
      </w:pPr>
      <w:r>
        <w:rPr>
          <w:rFonts w:ascii="Arial" w:hAnsi="Arial" w:cs="Arial"/>
          <w:b/>
          <w:color w:val="00B050"/>
          <w:sz w:val="48"/>
          <w:szCs w:val="48"/>
        </w:rPr>
        <w:t xml:space="preserve">Little Eccleston with </w:t>
      </w:r>
      <w:proofErr w:type="spellStart"/>
      <w:r>
        <w:rPr>
          <w:rFonts w:ascii="Arial" w:hAnsi="Arial" w:cs="Arial"/>
          <w:b/>
          <w:color w:val="00B050"/>
          <w:sz w:val="48"/>
          <w:szCs w:val="48"/>
        </w:rPr>
        <w:t>Larbreck</w:t>
      </w:r>
      <w:proofErr w:type="spellEnd"/>
      <w:r w:rsidRPr="00E445EC">
        <w:rPr>
          <w:rFonts w:ascii="Arial" w:hAnsi="Arial" w:cs="Arial"/>
          <w:b/>
          <w:color w:val="00B050"/>
          <w:sz w:val="48"/>
          <w:szCs w:val="48"/>
        </w:rPr>
        <w:t xml:space="preserve"> Parish Council</w:t>
      </w:r>
    </w:p>
    <w:p w14:paraId="2A95014A" w14:textId="77777777" w:rsidR="007E37FF" w:rsidRDefault="007E37FF" w:rsidP="007E37FF">
      <w:pPr>
        <w:jc w:val="center"/>
        <w:rPr>
          <w:rFonts w:ascii="Arial" w:hAnsi="Arial" w:cs="Arial"/>
          <w:i/>
          <w:sz w:val="36"/>
          <w:szCs w:val="36"/>
        </w:rPr>
      </w:pPr>
      <w:r w:rsidRPr="004A3FEA">
        <w:rPr>
          <w:rFonts w:ascii="Arial" w:hAnsi="Arial" w:cs="Arial"/>
          <w:i/>
          <w:sz w:val="36"/>
          <w:szCs w:val="36"/>
        </w:rPr>
        <w:t xml:space="preserve">A quick guide to ‘Public </w:t>
      </w:r>
    </w:p>
    <w:p w14:paraId="315F2FE7" w14:textId="77777777" w:rsidR="007E37FF" w:rsidRDefault="007E37FF" w:rsidP="007E37FF">
      <w:pPr>
        <w:jc w:val="center"/>
        <w:rPr>
          <w:rFonts w:ascii="Arial" w:hAnsi="Arial" w:cs="Arial"/>
          <w:i/>
          <w:sz w:val="36"/>
          <w:szCs w:val="36"/>
        </w:rPr>
      </w:pPr>
      <w:r w:rsidRPr="004A3FEA">
        <w:rPr>
          <w:rFonts w:ascii="Arial" w:hAnsi="Arial" w:cs="Arial"/>
          <w:i/>
          <w:sz w:val="36"/>
          <w:szCs w:val="36"/>
        </w:rPr>
        <w:t>Participation’</w:t>
      </w:r>
      <w:r>
        <w:rPr>
          <w:rFonts w:ascii="Arial" w:hAnsi="Arial" w:cs="Arial"/>
          <w:i/>
          <w:sz w:val="36"/>
          <w:szCs w:val="36"/>
        </w:rPr>
        <w:t xml:space="preserve"> at meetings</w:t>
      </w:r>
    </w:p>
    <w:p w14:paraId="2BBD775A" w14:textId="77777777" w:rsidR="007E37FF" w:rsidRPr="00CD1D30" w:rsidRDefault="007E37FF" w:rsidP="007E37FF">
      <w:pPr>
        <w:jc w:val="center"/>
        <w:rPr>
          <w:rFonts w:ascii="Arial" w:hAnsi="Arial" w:cs="Arial"/>
          <w:b/>
          <w:sz w:val="36"/>
          <w:szCs w:val="36"/>
        </w:rPr>
      </w:pPr>
      <w:r>
        <w:rPr>
          <w:noProof/>
          <w:lang w:eastAsia="en-GB"/>
        </w:rPr>
        <w:drawing>
          <wp:inline distT="0" distB="0" distL="0" distR="0" wp14:anchorId="452EFA80" wp14:editId="4BA5E9F5">
            <wp:extent cx="2105025" cy="1402806"/>
            <wp:effectExtent l="0" t="0" r="0" b="0"/>
            <wp:docPr id="1821186590" name="Picture 1821186590"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86590" name="Picture 1821186590" descr="A group of people in a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0282" cy="1406309"/>
                    </a:xfrm>
                    <a:prstGeom prst="rect">
                      <a:avLst/>
                    </a:prstGeom>
                  </pic:spPr>
                </pic:pic>
              </a:graphicData>
            </a:graphic>
          </wp:inline>
        </w:drawing>
      </w:r>
    </w:p>
    <w:p w14:paraId="1E9887A5" w14:textId="77777777" w:rsidR="007E37FF" w:rsidRDefault="007E37FF" w:rsidP="007E37FF">
      <w:pPr>
        <w:jc w:val="center"/>
        <w:rPr>
          <w:rFonts w:ascii="Arial" w:hAnsi="Arial" w:cs="Arial"/>
          <w:b/>
          <w:sz w:val="44"/>
          <w:szCs w:val="44"/>
        </w:rPr>
      </w:pPr>
      <w:r>
        <w:rPr>
          <w:rFonts w:ascii="Arial" w:hAnsi="Arial" w:cs="Arial"/>
          <w:b/>
          <w:sz w:val="44"/>
          <w:szCs w:val="44"/>
        </w:rPr>
        <w:t>What is a Parish Council meeting?</w:t>
      </w:r>
    </w:p>
    <w:p w14:paraId="5C989783" w14:textId="77777777" w:rsidR="007E37FF" w:rsidRDefault="007E37FF" w:rsidP="007E37FF">
      <w:pPr>
        <w:jc w:val="center"/>
        <w:rPr>
          <w:rFonts w:ascii="Arial" w:hAnsi="Arial" w:cs="Arial"/>
          <w:sz w:val="24"/>
          <w:szCs w:val="24"/>
        </w:rPr>
      </w:pPr>
      <w:r>
        <w:rPr>
          <w:rFonts w:ascii="Arial" w:hAnsi="Arial" w:cs="Arial"/>
          <w:sz w:val="24"/>
          <w:szCs w:val="24"/>
        </w:rPr>
        <w:t xml:space="preserve">A Parish Council meeting is a business meeting for the Parish Council.  It is where the Councillors discuss issues and make decisions on behalf of the Parish Council.  </w:t>
      </w:r>
    </w:p>
    <w:p w14:paraId="64F95CDF" w14:textId="77777777" w:rsidR="007E37FF" w:rsidRPr="00CD1D30" w:rsidRDefault="007E37FF" w:rsidP="007E37FF">
      <w:pPr>
        <w:jc w:val="center"/>
        <w:rPr>
          <w:rFonts w:ascii="Arial" w:hAnsi="Arial" w:cs="Arial"/>
          <w:sz w:val="24"/>
          <w:szCs w:val="24"/>
        </w:rPr>
      </w:pPr>
      <w:r>
        <w:rPr>
          <w:rFonts w:ascii="Arial" w:hAnsi="Arial" w:cs="Arial"/>
          <w:sz w:val="24"/>
          <w:szCs w:val="24"/>
        </w:rPr>
        <w:t>Parish Council meetings are held in public, the public have a right to come and observe the business conducted at the Council meeting.</w:t>
      </w:r>
    </w:p>
    <w:p w14:paraId="4D6CC083" w14:textId="77777777" w:rsidR="007E37FF" w:rsidRDefault="007E37FF" w:rsidP="007E37FF">
      <w:pPr>
        <w:jc w:val="center"/>
        <w:rPr>
          <w:rFonts w:ascii="Arial" w:hAnsi="Arial" w:cs="Arial"/>
          <w:b/>
          <w:sz w:val="44"/>
          <w:szCs w:val="44"/>
        </w:rPr>
      </w:pPr>
      <w:r>
        <w:rPr>
          <w:rFonts w:ascii="Arial" w:hAnsi="Arial" w:cs="Arial"/>
          <w:b/>
          <w:sz w:val="44"/>
          <w:szCs w:val="44"/>
        </w:rPr>
        <w:t>Can I address the Council with questions, ideas or concerns at a Parish Council meeting?</w:t>
      </w:r>
    </w:p>
    <w:p w14:paraId="602231D6" w14:textId="77777777" w:rsidR="007E37FF" w:rsidRDefault="007E37FF" w:rsidP="007E37FF">
      <w:pPr>
        <w:jc w:val="center"/>
        <w:rPr>
          <w:rFonts w:ascii="Arial" w:hAnsi="Arial" w:cs="Arial"/>
          <w:sz w:val="24"/>
          <w:szCs w:val="24"/>
        </w:rPr>
      </w:pPr>
      <w:r w:rsidRPr="00023365">
        <w:rPr>
          <w:rFonts w:ascii="Arial" w:hAnsi="Arial" w:cs="Arial"/>
          <w:b/>
          <w:sz w:val="24"/>
          <w:szCs w:val="24"/>
        </w:rPr>
        <w:t>YES!</w:t>
      </w:r>
      <w:r w:rsidRPr="00023365">
        <w:rPr>
          <w:rFonts w:ascii="Arial" w:hAnsi="Arial" w:cs="Arial"/>
          <w:sz w:val="24"/>
          <w:szCs w:val="24"/>
        </w:rPr>
        <w:t xml:space="preserve">  </w:t>
      </w:r>
      <w:r>
        <w:rPr>
          <w:rFonts w:ascii="Arial" w:hAnsi="Arial" w:cs="Arial"/>
          <w:sz w:val="24"/>
          <w:szCs w:val="24"/>
        </w:rPr>
        <w:t>While l</w:t>
      </w:r>
      <w:r w:rsidRPr="00913EF8">
        <w:rPr>
          <w:rFonts w:ascii="Arial" w:hAnsi="Arial" w:cs="Arial"/>
          <w:sz w:val="24"/>
          <w:szCs w:val="24"/>
        </w:rPr>
        <w:t>egi</w:t>
      </w:r>
      <w:r w:rsidRPr="00CD1D30">
        <w:rPr>
          <w:rFonts w:ascii="Arial" w:hAnsi="Arial" w:cs="Arial"/>
          <w:sz w:val="24"/>
          <w:szCs w:val="24"/>
        </w:rPr>
        <w:t xml:space="preserve">slation </w:t>
      </w:r>
      <w:r>
        <w:rPr>
          <w:rFonts w:ascii="Arial" w:hAnsi="Arial" w:cs="Arial"/>
          <w:sz w:val="24"/>
          <w:szCs w:val="24"/>
        </w:rPr>
        <w:t xml:space="preserve">allows the public to observe Parish Council meetings there is no statutory right for the public to speak at a Council meeting so, as part of its community engagement strategy, Little Eccleston with </w:t>
      </w:r>
      <w:proofErr w:type="spellStart"/>
      <w:r>
        <w:rPr>
          <w:rFonts w:ascii="Arial" w:hAnsi="Arial" w:cs="Arial"/>
          <w:sz w:val="24"/>
          <w:szCs w:val="24"/>
        </w:rPr>
        <w:t>Larbreck</w:t>
      </w:r>
      <w:proofErr w:type="spellEnd"/>
      <w:r>
        <w:rPr>
          <w:rFonts w:ascii="Arial" w:hAnsi="Arial" w:cs="Arial"/>
          <w:sz w:val="24"/>
          <w:szCs w:val="24"/>
        </w:rPr>
        <w:t xml:space="preserve"> Parish Council sets aside some time for the public to address the Parish Council during its monthly meetings.  This time is before the meeting begins and is called ‘</w:t>
      </w:r>
      <w:r w:rsidRPr="002453D8">
        <w:rPr>
          <w:rFonts w:ascii="Arial" w:hAnsi="Arial" w:cs="Arial"/>
          <w:b/>
          <w:bCs/>
          <w:color w:val="0070C0"/>
          <w:sz w:val="24"/>
          <w:szCs w:val="24"/>
        </w:rPr>
        <w:t>Public Participation’</w:t>
      </w:r>
      <w:r>
        <w:rPr>
          <w:rFonts w:ascii="Arial" w:hAnsi="Arial" w:cs="Arial"/>
          <w:sz w:val="24"/>
          <w:szCs w:val="24"/>
        </w:rPr>
        <w:t>.</w:t>
      </w:r>
    </w:p>
    <w:p w14:paraId="1ADECD30" w14:textId="77777777" w:rsidR="007E37FF" w:rsidRDefault="007E37FF" w:rsidP="007E37FF">
      <w:pPr>
        <w:jc w:val="center"/>
        <w:rPr>
          <w:rFonts w:ascii="Arial" w:hAnsi="Arial" w:cs="Arial"/>
          <w:b/>
          <w:sz w:val="44"/>
          <w:szCs w:val="44"/>
        </w:rPr>
      </w:pPr>
      <w:r>
        <w:rPr>
          <w:rFonts w:ascii="Arial" w:hAnsi="Arial" w:cs="Arial"/>
          <w:b/>
          <w:sz w:val="44"/>
          <w:szCs w:val="44"/>
        </w:rPr>
        <w:t>Are there any guidelines for ‘Public Participation’?</w:t>
      </w:r>
    </w:p>
    <w:p w14:paraId="70727A3C" w14:textId="77777777" w:rsidR="007E37FF" w:rsidRDefault="007E37FF" w:rsidP="007E37FF">
      <w:pPr>
        <w:jc w:val="center"/>
        <w:rPr>
          <w:rFonts w:ascii="Arial" w:hAnsi="Arial" w:cs="Arial"/>
          <w:b/>
          <w:sz w:val="44"/>
          <w:szCs w:val="44"/>
        </w:rPr>
      </w:pPr>
      <w:r>
        <w:rPr>
          <w:noProof/>
          <w:lang w:eastAsia="en-GB"/>
        </w:rPr>
        <w:drawing>
          <wp:inline distT="0" distB="0" distL="0" distR="0" wp14:anchorId="3DB46987" wp14:editId="370D3552">
            <wp:extent cx="571500" cy="560799"/>
            <wp:effectExtent l="0" t="0" r="0" b="0"/>
            <wp:docPr id="3" name="Picture 3" descr="A green check mark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check mark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620" cy="564842"/>
                    </a:xfrm>
                    <a:prstGeom prst="rect">
                      <a:avLst/>
                    </a:prstGeom>
                  </pic:spPr>
                </pic:pic>
              </a:graphicData>
            </a:graphic>
          </wp:inline>
        </w:drawing>
      </w:r>
    </w:p>
    <w:p w14:paraId="72C83ACB" w14:textId="77777777" w:rsidR="007E37FF" w:rsidRDefault="007E37FF" w:rsidP="007E37FF">
      <w:pPr>
        <w:jc w:val="center"/>
        <w:rPr>
          <w:rFonts w:ascii="Arial" w:hAnsi="Arial" w:cs="Arial"/>
          <w:sz w:val="24"/>
          <w:szCs w:val="24"/>
        </w:rPr>
      </w:pPr>
      <w:r>
        <w:rPr>
          <w:rFonts w:ascii="Arial" w:hAnsi="Arial" w:cs="Arial"/>
          <w:sz w:val="24"/>
          <w:szCs w:val="24"/>
        </w:rPr>
        <w:t>There are some guidelines the Council ask the public to observe during ‘Public Participation’. These guidelines help the Council to continue to run an efficient and balanced meeting.</w:t>
      </w:r>
    </w:p>
    <w:p w14:paraId="06846646" w14:textId="77777777" w:rsidR="007E37FF" w:rsidRDefault="007E37FF" w:rsidP="007E37FF">
      <w:pPr>
        <w:pStyle w:val="ListParagraph"/>
        <w:numPr>
          <w:ilvl w:val="0"/>
          <w:numId w:val="17"/>
        </w:numPr>
        <w:spacing w:after="160" w:line="259" w:lineRule="auto"/>
        <w:rPr>
          <w:rFonts w:cs="Arial"/>
          <w:szCs w:val="24"/>
        </w:rPr>
      </w:pPr>
      <w:r w:rsidRPr="00082A3E">
        <w:rPr>
          <w:rFonts w:cs="Arial"/>
          <w:szCs w:val="24"/>
        </w:rPr>
        <w:t xml:space="preserve">Members of the public may make representations, answer questions and give evidence in respect of the </w:t>
      </w:r>
      <w:r w:rsidRPr="002453D8">
        <w:rPr>
          <w:rFonts w:cs="Arial"/>
          <w:b/>
          <w:bCs/>
          <w:szCs w:val="24"/>
        </w:rPr>
        <w:t>business on the agenda</w:t>
      </w:r>
      <w:r w:rsidRPr="00082A3E">
        <w:rPr>
          <w:rFonts w:cs="Arial"/>
          <w:szCs w:val="24"/>
        </w:rPr>
        <w:t xml:space="preserve">. </w:t>
      </w:r>
    </w:p>
    <w:p w14:paraId="20544DE5" w14:textId="77777777" w:rsidR="007E37FF" w:rsidRPr="004A016E" w:rsidRDefault="007E37FF" w:rsidP="007E37FF">
      <w:pPr>
        <w:pStyle w:val="ListParagraph"/>
        <w:numPr>
          <w:ilvl w:val="0"/>
          <w:numId w:val="17"/>
        </w:numPr>
        <w:spacing w:after="160" w:line="259" w:lineRule="auto"/>
        <w:rPr>
          <w:rFonts w:cs="Arial"/>
          <w:sz w:val="28"/>
          <w:szCs w:val="28"/>
        </w:rPr>
      </w:pPr>
      <w:bookmarkStart w:id="0" w:name="_Hlk167356669"/>
      <w:r w:rsidRPr="004A016E">
        <w:rPr>
          <w:rFonts w:cs="Arial"/>
          <w:szCs w:val="24"/>
        </w:rPr>
        <w:t>The Council will not make any instant decisions at the behest of members of the public on items that are not included in the agenda. If matters raised are not on the agenda for the meeting these can be used to form part of the agenda for a future meeting at the discretion of the Council.</w:t>
      </w:r>
    </w:p>
    <w:bookmarkEnd w:id="0"/>
    <w:p w14:paraId="5D3D0216" w14:textId="7243BCC7" w:rsidR="007E37FF" w:rsidRPr="00082A3E" w:rsidRDefault="007E37FF" w:rsidP="007E37FF">
      <w:pPr>
        <w:pStyle w:val="ListParagraph"/>
        <w:numPr>
          <w:ilvl w:val="0"/>
          <w:numId w:val="17"/>
        </w:numPr>
        <w:spacing w:after="160" w:line="259" w:lineRule="auto"/>
        <w:rPr>
          <w:rFonts w:cs="Arial"/>
          <w:szCs w:val="24"/>
        </w:rPr>
      </w:pPr>
      <w:r w:rsidRPr="00082A3E">
        <w:rPr>
          <w:rFonts w:cs="Arial"/>
          <w:szCs w:val="24"/>
        </w:rPr>
        <w:lastRenderedPageBreak/>
        <w:t xml:space="preserve">The </w:t>
      </w:r>
      <w:proofErr w:type="gramStart"/>
      <w:r w:rsidRPr="00082A3E">
        <w:rPr>
          <w:rFonts w:cs="Arial"/>
          <w:szCs w:val="24"/>
        </w:rPr>
        <w:t>period of time</w:t>
      </w:r>
      <w:proofErr w:type="gramEnd"/>
      <w:r w:rsidRPr="00082A3E">
        <w:rPr>
          <w:rFonts w:cs="Arial"/>
          <w:szCs w:val="24"/>
        </w:rPr>
        <w:t xml:space="preserve"> designated for </w:t>
      </w:r>
      <w:r>
        <w:rPr>
          <w:rFonts w:cs="Arial"/>
          <w:szCs w:val="24"/>
        </w:rPr>
        <w:t>the entire ‘P</w:t>
      </w:r>
      <w:r w:rsidRPr="00082A3E">
        <w:rPr>
          <w:rFonts w:cs="Arial"/>
          <w:szCs w:val="24"/>
        </w:rPr>
        <w:t xml:space="preserve">ublic </w:t>
      </w:r>
      <w:r>
        <w:rPr>
          <w:rFonts w:cs="Arial"/>
          <w:szCs w:val="24"/>
        </w:rPr>
        <w:t>P</w:t>
      </w:r>
      <w:r w:rsidRPr="00082A3E">
        <w:rPr>
          <w:rFonts w:cs="Arial"/>
          <w:szCs w:val="24"/>
        </w:rPr>
        <w:t>articipation</w:t>
      </w:r>
      <w:r>
        <w:rPr>
          <w:rFonts w:cs="Arial"/>
          <w:szCs w:val="24"/>
        </w:rPr>
        <w:t>’</w:t>
      </w:r>
      <w:r w:rsidRPr="00082A3E">
        <w:rPr>
          <w:rFonts w:cs="Arial"/>
          <w:szCs w:val="24"/>
        </w:rPr>
        <w:t xml:space="preserve"> </w:t>
      </w:r>
      <w:r>
        <w:rPr>
          <w:rFonts w:cs="Arial"/>
          <w:szCs w:val="24"/>
        </w:rPr>
        <w:t xml:space="preserve">session </w:t>
      </w:r>
      <w:r w:rsidRPr="00082A3E">
        <w:rPr>
          <w:rFonts w:cs="Arial"/>
          <w:szCs w:val="24"/>
        </w:rPr>
        <w:t xml:space="preserve">at a meeting shall not exceed </w:t>
      </w:r>
      <w:r w:rsidRPr="00082A3E">
        <w:rPr>
          <w:rFonts w:cs="Arial"/>
          <w:b/>
          <w:szCs w:val="24"/>
        </w:rPr>
        <w:t xml:space="preserve">15 minutes </w:t>
      </w:r>
      <w:r w:rsidRPr="00082A3E">
        <w:rPr>
          <w:rFonts w:cs="Arial"/>
          <w:szCs w:val="24"/>
        </w:rPr>
        <w:t>unless directed by</w:t>
      </w:r>
      <w:r>
        <w:rPr>
          <w:rFonts w:cs="Arial"/>
          <w:szCs w:val="24"/>
        </w:rPr>
        <w:t xml:space="preserve"> the </w:t>
      </w:r>
      <w:r w:rsidR="006A5A23">
        <w:rPr>
          <w:rFonts w:cs="Arial"/>
          <w:szCs w:val="24"/>
        </w:rPr>
        <w:t>Chair</w:t>
      </w:r>
      <w:r w:rsidRPr="00082A3E">
        <w:rPr>
          <w:rFonts w:cs="Arial"/>
          <w:szCs w:val="24"/>
        </w:rPr>
        <w:t xml:space="preserve"> of the meeting. </w:t>
      </w:r>
    </w:p>
    <w:p w14:paraId="0885F32B" w14:textId="77777777" w:rsidR="007E37FF" w:rsidRPr="00082A3E" w:rsidRDefault="007E37FF" w:rsidP="007E37FF">
      <w:pPr>
        <w:pStyle w:val="ListParagraph"/>
        <w:numPr>
          <w:ilvl w:val="0"/>
          <w:numId w:val="17"/>
        </w:numPr>
        <w:spacing w:after="160" w:line="259" w:lineRule="auto"/>
        <w:rPr>
          <w:rFonts w:cs="Arial"/>
          <w:szCs w:val="24"/>
        </w:rPr>
      </w:pPr>
      <w:r w:rsidRPr="00082A3E">
        <w:rPr>
          <w:rFonts w:cs="Arial"/>
          <w:szCs w:val="24"/>
        </w:rPr>
        <w:t>A</w:t>
      </w:r>
      <w:r>
        <w:rPr>
          <w:rFonts w:cs="Arial"/>
          <w:szCs w:val="24"/>
        </w:rPr>
        <w:t>n individual</w:t>
      </w:r>
      <w:r w:rsidRPr="00082A3E">
        <w:rPr>
          <w:rFonts w:cs="Arial"/>
          <w:szCs w:val="24"/>
        </w:rPr>
        <w:t xml:space="preserve"> member of the public shall not speak for more than </w:t>
      </w:r>
      <w:r w:rsidRPr="00082A3E">
        <w:rPr>
          <w:rFonts w:cs="Arial"/>
          <w:b/>
          <w:szCs w:val="24"/>
        </w:rPr>
        <w:t>3 minutes</w:t>
      </w:r>
      <w:r w:rsidRPr="00082A3E">
        <w:rPr>
          <w:rFonts w:cs="Arial"/>
          <w:szCs w:val="24"/>
        </w:rPr>
        <w:t xml:space="preserve">. </w:t>
      </w:r>
    </w:p>
    <w:p w14:paraId="15CE5EB0" w14:textId="77777777" w:rsidR="007E37FF" w:rsidRPr="00082A3E" w:rsidRDefault="007E37FF" w:rsidP="007E37FF">
      <w:pPr>
        <w:pStyle w:val="ListParagraph"/>
        <w:numPr>
          <w:ilvl w:val="0"/>
          <w:numId w:val="17"/>
        </w:numPr>
        <w:spacing w:after="160" w:line="259" w:lineRule="auto"/>
        <w:rPr>
          <w:rFonts w:cs="Arial"/>
          <w:szCs w:val="24"/>
        </w:rPr>
      </w:pPr>
      <w:r w:rsidRPr="00082A3E">
        <w:rPr>
          <w:rFonts w:cs="Arial"/>
          <w:szCs w:val="24"/>
        </w:rPr>
        <w:t>A question shall not require a</w:t>
      </w:r>
      <w:r>
        <w:rPr>
          <w:rFonts w:cs="Arial"/>
          <w:szCs w:val="24"/>
        </w:rPr>
        <w:t>n immediate</w:t>
      </w:r>
      <w:r w:rsidRPr="00082A3E">
        <w:rPr>
          <w:rFonts w:cs="Arial"/>
          <w:szCs w:val="24"/>
        </w:rPr>
        <w:t xml:space="preserve"> response at the meeting nor start a debate on the question. </w:t>
      </w:r>
    </w:p>
    <w:p w14:paraId="291343E8" w14:textId="503400F2" w:rsidR="007E37FF" w:rsidRPr="00082A3E" w:rsidRDefault="007E37FF" w:rsidP="007E37FF">
      <w:pPr>
        <w:pStyle w:val="ListParagraph"/>
        <w:numPr>
          <w:ilvl w:val="0"/>
          <w:numId w:val="17"/>
        </w:numPr>
        <w:spacing w:after="160" w:line="259" w:lineRule="auto"/>
        <w:rPr>
          <w:rFonts w:cs="Arial"/>
          <w:szCs w:val="24"/>
        </w:rPr>
      </w:pPr>
      <w:r>
        <w:rPr>
          <w:rFonts w:cs="Arial"/>
          <w:szCs w:val="24"/>
        </w:rPr>
        <w:t xml:space="preserve">The </w:t>
      </w:r>
      <w:r w:rsidR="006A5A23">
        <w:rPr>
          <w:rFonts w:cs="Arial"/>
          <w:szCs w:val="24"/>
        </w:rPr>
        <w:t>Chair</w:t>
      </w:r>
      <w:r w:rsidRPr="00082A3E">
        <w:rPr>
          <w:rFonts w:cs="Arial"/>
          <w:szCs w:val="24"/>
        </w:rPr>
        <w:t xml:space="preserve"> of the meeting may direct that a written or oral response be given</w:t>
      </w:r>
      <w:r>
        <w:rPr>
          <w:rFonts w:cs="Arial"/>
          <w:szCs w:val="24"/>
        </w:rPr>
        <w:t xml:space="preserve">.  </w:t>
      </w:r>
    </w:p>
    <w:p w14:paraId="6320D712" w14:textId="25AA09B0" w:rsidR="007E37FF" w:rsidRPr="00082A3E" w:rsidRDefault="007E37FF" w:rsidP="007E37FF">
      <w:pPr>
        <w:pStyle w:val="ListParagraph"/>
        <w:numPr>
          <w:ilvl w:val="0"/>
          <w:numId w:val="17"/>
        </w:numPr>
        <w:spacing w:after="160" w:line="259" w:lineRule="auto"/>
        <w:rPr>
          <w:rFonts w:cs="Arial"/>
          <w:szCs w:val="24"/>
        </w:rPr>
      </w:pPr>
      <w:r w:rsidRPr="00082A3E">
        <w:rPr>
          <w:rFonts w:cs="Arial"/>
          <w:szCs w:val="24"/>
        </w:rPr>
        <w:t xml:space="preserve">A person who speaks at a meeting shall direct </w:t>
      </w:r>
      <w:r>
        <w:rPr>
          <w:rFonts w:cs="Arial"/>
          <w:szCs w:val="24"/>
        </w:rPr>
        <w:t>their</w:t>
      </w:r>
      <w:r w:rsidRPr="00082A3E">
        <w:rPr>
          <w:rFonts w:cs="Arial"/>
          <w:szCs w:val="24"/>
        </w:rPr>
        <w:t xml:space="preserve"> comments to</w:t>
      </w:r>
      <w:r>
        <w:rPr>
          <w:rFonts w:cs="Arial"/>
          <w:szCs w:val="24"/>
        </w:rPr>
        <w:t xml:space="preserve"> the </w:t>
      </w:r>
      <w:r w:rsidR="006A5A23">
        <w:rPr>
          <w:rFonts w:cs="Arial"/>
          <w:szCs w:val="24"/>
        </w:rPr>
        <w:t>Chair</w:t>
      </w:r>
      <w:r w:rsidRPr="00082A3E">
        <w:rPr>
          <w:rFonts w:cs="Arial"/>
          <w:szCs w:val="24"/>
        </w:rPr>
        <w:t xml:space="preserve"> of the meeting. </w:t>
      </w:r>
    </w:p>
    <w:p w14:paraId="7DE7CBCA" w14:textId="1BFDF5DE" w:rsidR="007E37FF" w:rsidRPr="00510E1E" w:rsidRDefault="007E37FF" w:rsidP="00510E1E">
      <w:pPr>
        <w:pStyle w:val="NoSpacing"/>
        <w:numPr>
          <w:ilvl w:val="0"/>
          <w:numId w:val="17"/>
        </w:numPr>
        <w:rPr>
          <w:rFonts w:ascii="Arial" w:hAnsi="Arial" w:cs="Arial"/>
          <w:sz w:val="28"/>
          <w:szCs w:val="28"/>
        </w:rPr>
      </w:pPr>
      <w:r w:rsidRPr="00510E1E">
        <w:rPr>
          <w:rFonts w:ascii="Arial" w:hAnsi="Arial" w:cs="Arial"/>
          <w:sz w:val="24"/>
          <w:szCs w:val="24"/>
        </w:rPr>
        <w:t xml:space="preserve">Only one person is permitted to speak at a time. If more than one person wants to speak, the </w:t>
      </w:r>
      <w:r w:rsidR="006A5A23" w:rsidRPr="00510E1E">
        <w:rPr>
          <w:rFonts w:ascii="Arial" w:hAnsi="Arial" w:cs="Arial"/>
          <w:sz w:val="24"/>
          <w:szCs w:val="24"/>
        </w:rPr>
        <w:t>Chair</w:t>
      </w:r>
      <w:r w:rsidRPr="00510E1E">
        <w:rPr>
          <w:rFonts w:ascii="Arial" w:hAnsi="Arial" w:cs="Arial"/>
          <w:sz w:val="24"/>
          <w:szCs w:val="24"/>
        </w:rPr>
        <w:t xml:space="preserve"> of the meeting shall direct the order of speaking.</w:t>
      </w:r>
    </w:p>
    <w:p w14:paraId="0BC10A22" w14:textId="77777777" w:rsidR="00510E1E" w:rsidRPr="00510E1E" w:rsidRDefault="00510E1E" w:rsidP="00510E1E">
      <w:pPr>
        <w:pStyle w:val="NoSpacing"/>
        <w:numPr>
          <w:ilvl w:val="0"/>
          <w:numId w:val="17"/>
        </w:numPr>
        <w:rPr>
          <w:rFonts w:ascii="Arial" w:eastAsia="Times New Roman" w:hAnsi="Arial"/>
          <w:sz w:val="24"/>
          <w:szCs w:val="24"/>
          <w:lang w:eastAsia="en-GB"/>
        </w:rPr>
      </w:pPr>
      <w:r w:rsidRPr="00510E1E">
        <w:rPr>
          <w:rFonts w:ascii="Arial" w:eastAsia="Times New Roman" w:hAnsi="Arial"/>
          <w:sz w:val="24"/>
          <w:szCs w:val="24"/>
          <w:lang w:eastAsia="en-GB"/>
        </w:rPr>
        <w:t xml:space="preserve">Public time is not </w:t>
      </w:r>
      <w:proofErr w:type="spellStart"/>
      <w:r w:rsidRPr="00510E1E">
        <w:rPr>
          <w:rFonts w:ascii="Arial" w:eastAsia="Times New Roman" w:hAnsi="Arial"/>
          <w:sz w:val="24"/>
          <w:szCs w:val="24"/>
          <w:lang w:eastAsia="en-GB"/>
        </w:rPr>
        <w:t>minuted</w:t>
      </w:r>
      <w:proofErr w:type="spellEnd"/>
      <w:r w:rsidRPr="00510E1E">
        <w:rPr>
          <w:rFonts w:ascii="Arial" w:eastAsia="Times New Roman" w:hAnsi="Arial"/>
          <w:sz w:val="24"/>
          <w:szCs w:val="24"/>
          <w:lang w:eastAsia="en-GB"/>
        </w:rPr>
        <w:t>, but a summary of how many people attended will be recorded.</w:t>
      </w:r>
    </w:p>
    <w:p w14:paraId="5362AE2E" w14:textId="77777777" w:rsidR="00510E1E" w:rsidRPr="00082A3E" w:rsidRDefault="00510E1E" w:rsidP="00510E1E">
      <w:pPr>
        <w:pStyle w:val="ListParagraph"/>
        <w:spacing w:after="160" w:line="259" w:lineRule="auto"/>
        <w:rPr>
          <w:rFonts w:cs="Arial"/>
          <w:szCs w:val="24"/>
        </w:rPr>
      </w:pPr>
    </w:p>
    <w:p w14:paraId="4082070F" w14:textId="77777777" w:rsidR="007E37FF" w:rsidRDefault="007E37FF" w:rsidP="007E37FF">
      <w:pPr>
        <w:jc w:val="center"/>
        <w:rPr>
          <w:rFonts w:ascii="Arial" w:hAnsi="Arial" w:cs="Arial"/>
          <w:b/>
          <w:sz w:val="44"/>
          <w:szCs w:val="44"/>
        </w:rPr>
      </w:pPr>
      <w:r>
        <w:rPr>
          <w:rFonts w:ascii="Arial" w:hAnsi="Arial" w:cs="Arial"/>
          <w:b/>
          <w:sz w:val="44"/>
          <w:szCs w:val="44"/>
        </w:rPr>
        <w:t>Other than the ‘Public Participation’ item on the agenda can I join in with the rest of the meeting?</w:t>
      </w:r>
    </w:p>
    <w:p w14:paraId="57559BE5" w14:textId="77777777" w:rsidR="007E37FF" w:rsidRDefault="007E37FF" w:rsidP="007E37FF">
      <w:pPr>
        <w:jc w:val="center"/>
        <w:rPr>
          <w:rFonts w:ascii="Arial" w:hAnsi="Arial" w:cs="Arial"/>
          <w:sz w:val="24"/>
          <w:szCs w:val="24"/>
        </w:rPr>
      </w:pPr>
      <w:r>
        <w:rPr>
          <w:rFonts w:ascii="Arial" w:hAnsi="Arial" w:cs="Arial"/>
          <w:sz w:val="24"/>
          <w:szCs w:val="24"/>
        </w:rPr>
        <w:t>Outside of</w:t>
      </w:r>
      <w:r w:rsidRPr="00082A3E">
        <w:rPr>
          <w:rFonts w:ascii="Arial" w:hAnsi="Arial" w:cs="Arial"/>
          <w:sz w:val="24"/>
          <w:szCs w:val="24"/>
        </w:rPr>
        <w:t xml:space="preserve"> the ‘Public Participation’ item on the agenda</w:t>
      </w:r>
      <w:r>
        <w:rPr>
          <w:rFonts w:ascii="Arial" w:hAnsi="Arial" w:cs="Arial"/>
          <w:sz w:val="24"/>
          <w:szCs w:val="24"/>
        </w:rPr>
        <w:t>,</w:t>
      </w:r>
      <w:r w:rsidRPr="00082A3E">
        <w:rPr>
          <w:rFonts w:ascii="Arial" w:hAnsi="Arial" w:cs="Arial"/>
          <w:sz w:val="24"/>
          <w:szCs w:val="24"/>
        </w:rPr>
        <w:t xml:space="preserve"> members of the public are very welcome to</w:t>
      </w:r>
      <w:r>
        <w:rPr>
          <w:rFonts w:ascii="Arial" w:hAnsi="Arial" w:cs="Arial"/>
          <w:sz w:val="24"/>
          <w:szCs w:val="24"/>
        </w:rPr>
        <w:t xml:space="preserve"> stay and</w:t>
      </w:r>
      <w:r w:rsidRPr="00082A3E">
        <w:rPr>
          <w:rFonts w:ascii="Arial" w:hAnsi="Arial" w:cs="Arial"/>
          <w:sz w:val="24"/>
          <w:szCs w:val="24"/>
        </w:rPr>
        <w:t xml:space="preserve"> </w:t>
      </w:r>
      <w:r w:rsidRPr="00082A3E">
        <w:rPr>
          <w:rFonts w:ascii="Arial" w:hAnsi="Arial" w:cs="Arial"/>
          <w:b/>
          <w:sz w:val="24"/>
          <w:szCs w:val="24"/>
        </w:rPr>
        <w:t>observe</w:t>
      </w:r>
      <w:r w:rsidRPr="00082A3E">
        <w:rPr>
          <w:rFonts w:ascii="Arial" w:hAnsi="Arial" w:cs="Arial"/>
          <w:sz w:val="24"/>
          <w:szCs w:val="24"/>
        </w:rPr>
        <w:t xml:space="preserve"> the meeting</w:t>
      </w:r>
      <w:r>
        <w:rPr>
          <w:rFonts w:ascii="Arial" w:hAnsi="Arial" w:cs="Arial"/>
          <w:sz w:val="24"/>
          <w:szCs w:val="24"/>
        </w:rPr>
        <w:t>s proceedings</w:t>
      </w:r>
      <w:r w:rsidRPr="00082A3E">
        <w:rPr>
          <w:rFonts w:ascii="Arial" w:hAnsi="Arial" w:cs="Arial"/>
          <w:sz w:val="24"/>
          <w:szCs w:val="24"/>
        </w:rPr>
        <w:t xml:space="preserve">.  </w:t>
      </w:r>
      <w:r>
        <w:rPr>
          <w:rFonts w:ascii="Arial" w:hAnsi="Arial" w:cs="Arial"/>
          <w:sz w:val="24"/>
          <w:szCs w:val="24"/>
        </w:rPr>
        <w:t>However, l</w:t>
      </w:r>
      <w:r w:rsidRPr="00082A3E">
        <w:rPr>
          <w:rFonts w:ascii="Arial" w:hAnsi="Arial" w:cs="Arial"/>
          <w:sz w:val="24"/>
          <w:szCs w:val="24"/>
        </w:rPr>
        <w:t xml:space="preserve">egislation does not permit members of the public to join in with the </w:t>
      </w:r>
      <w:r>
        <w:rPr>
          <w:rFonts w:ascii="Arial" w:hAnsi="Arial" w:cs="Arial"/>
          <w:sz w:val="24"/>
          <w:szCs w:val="24"/>
        </w:rPr>
        <w:t xml:space="preserve">debate of Council or comment on any other items on the agenda.  The Council kindly ask that this is </w:t>
      </w:r>
      <w:proofErr w:type="gramStart"/>
      <w:r>
        <w:rPr>
          <w:rFonts w:ascii="Arial" w:hAnsi="Arial" w:cs="Arial"/>
          <w:sz w:val="24"/>
          <w:szCs w:val="24"/>
        </w:rPr>
        <w:t>respected at all times</w:t>
      </w:r>
      <w:proofErr w:type="gramEnd"/>
      <w:r>
        <w:rPr>
          <w:rFonts w:ascii="Arial" w:hAnsi="Arial" w:cs="Arial"/>
          <w:sz w:val="24"/>
          <w:szCs w:val="24"/>
        </w:rPr>
        <w:t xml:space="preserve">.  </w:t>
      </w:r>
    </w:p>
    <w:p w14:paraId="0A4A8B0B" w14:textId="77777777" w:rsidR="007E37FF" w:rsidRDefault="007E37FF" w:rsidP="007E37FF">
      <w:pPr>
        <w:jc w:val="center"/>
        <w:rPr>
          <w:rFonts w:ascii="Arial" w:hAnsi="Arial" w:cs="Arial"/>
          <w:sz w:val="24"/>
          <w:szCs w:val="24"/>
        </w:rPr>
      </w:pPr>
      <w:r>
        <w:rPr>
          <w:noProof/>
          <w:lang w:eastAsia="en-GB"/>
        </w:rPr>
        <w:drawing>
          <wp:inline distT="0" distB="0" distL="0" distR="0" wp14:anchorId="599B8D2E" wp14:editId="10C3520D">
            <wp:extent cx="3743325" cy="1465230"/>
            <wp:effectExtent l="0" t="0" r="0" b="1905"/>
            <wp:docPr id="856982590" name="Picture 856982590" descr="A group of peop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82590" name="Picture 856982590" descr="A group of people with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5340" cy="1477761"/>
                    </a:xfrm>
                    <a:prstGeom prst="rect">
                      <a:avLst/>
                    </a:prstGeom>
                  </pic:spPr>
                </pic:pic>
              </a:graphicData>
            </a:graphic>
          </wp:inline>
        </w:drawing>
      </w:r>
    </w:p>
    <w:p w14:paraId="68C4D938" w14:textId="77777777" w:rsidR="007E37FF" w:rsidRDefault="007E37FF" w:rsidP="007E37FF">
      <w:pPr>
        <w:jc w:val="center"/>
        <w:rPr>
          <w:rFonts w:ascii="Arial" w:hAnsi="Arial" w:cs="Arial"/>
          <w:sz w:val="24"/>
          <w:szCs w:val="24"/>
        </w:rPr>
      </w:pPr>
      <w:r>
        <w:rPr>
          <w:rFonts w:ascii="Arial" w:hAnsi="Arial" w:cs="Arial"/>
          <w:sz w:val="24"/>
          <w:szCs w:val="24"/>
        </w:rPr>
        <w:t>Council; Councillors; Clerk; Residents.</w:t>
      </w:r>
    </w:p>
    <w:p w14:paraId="62CE2A55" w14:textId="77777777" w:rsidR="007E37FF" w:rsidRPr="00E445EC" w:rsidRDefault="007E37FF" w:rsidP="007E37FF">
      <w:pPr>
        <w:jc w:val="center"/>
        <w:rPr>
          <w:rFonts w:ascii="Arial" w:hAnsi="Arial" w:cs="Arial"/>
          <w:sz w:val="24"/>
          <w:szCs w:val="24"/>
        </w:rPr>
      </w:pPr>
      <w:r w:rsidRPr="00E445EC">
        <w:rPr>
          <w:rFonts w:ascii="Arial" w:hAnsi="Arial" w:cs="Arial"/>
          <w:sz w:val="24"/>
          <w:szCs w:val="24"/>
        </w:rPr>
        <w:t xml:space="preserve">Working together as a team we all help to change our community for the better. </w:t>
      </w:r>
      <w:r>
        <w:rPr>
          <w:rFonts w:ascii="Arial" w:hAnsi="Arial" w:cs="Arial"/>
          <w:sz w:val="24"/>
          <w:szCs w:val="24"/>
        </w:rPr>
        <w:t xml:space="preserve"> </w:t>
      </w:r>
    </w:p>
    <w:p w14:paraId="1A3AFBC9" w14:textId="77777777" w:rsidR="007E37FF" w:rsidRPr="00990C6D" w:rsidRDefault="007E37FF" w:rsidP="007E37FF">
      <w:pPr>
        <w:rPr>
          <w:rFonts w:ascii="Arial" w:hAnsi="Arial" w:cs="Arial"/>
          <w:b/>
          <w:sz w:val="24"/>
          <w:szCs w:val="24"/>
        </w:rPr>
      </w:pPr>
      <w:r w:rsidRPr="00990C6D">
        <w:rPr>
          <w:rFonts w:ascii="Arial" w:hAnsi="Arial" w:cs="Arial"/>
          <w:b/>
          <w:sz w:val="24"/>
          <w:szCs w:val="24"/>
        </w:rPr>
        <w:t>Disorderly Conduct at Meetings</w:t>
      </w:r>
    </w:p>
    <w:p w14:paraId="63DA1FFD" w14:textId="77777777" w:rsidR="007E37FF" w:rsidRDefault="007E37FF" w:rsidP="007E37FF">
      <w:pPr>
        <w:rPr>
          <w:rFonts w:ascii="Arial" w:hAnsi="Arial" w:cs="Arial"/>
        </w:rPr>
      </w:pPr>
      <w:r w:rsidRPr="00945AA0">
        <w:rPr>
          <w:rFonts w:ascii="Arial" w:hAnsi="Arial" w:cs="Arial"/>
        </w:rPr>
        <w:t xml:space="preserve">The Councillors and </w:t>
      </w:r>
      <w:r>
        <w:rPr>
          <w:rFonts w:ascii="Arial" w:hAnsi="Arial" w:cs="Arial"/>
        </w:rPr>
        <w:t xml:space="preserve">the </w:t>
      </w:r>
      <w:r w:rsidRPr="00945AA0">
        <w:rPr>
          <w:rFonts w:ascii="Arial" w:hAnsi="Arial" w:cs="Arial"/>
        </w:rPr>
        <w:t xml:space="preserve">Clerk of </w:t>
      </w:r>
      <w:r>
        <w:rPr>
          <w:rFonts w:ascii="Arial" w:hAnsi="Arial" w:cs="Arial"/>
        </w:rPr>
        <w:t xml:space="preserve">Little Eccleston with </w:t>
      </w:r>
      <w:proofErr w:type="spellStart"/>
      <w:r>
        <w:rPr>
          <w:rFonts w:ascii="Arial" w:hAnsi="Arial" w:cs="Arial"/>
        </w:rPr>
        <w:t>Larbreck</w:t>
      </w:r>
      <w:proofErr w:type="spellEnd"/>
      <w:r w:rsidRPr="00945AA0">
        <w:rPr>
          <w:rFonts w:ascii="Arial" w:hAnsi="Arial" w:cs="Arial"/>
        </w:rPr>
        <w:t xml:space="preserve"> Parish Council are a friendly and hardworking team who welcome the input of the residents of </w:t>
      </w:r>
      <w:r>
        <w:rPr>
          <w:rFonts w:ascii="Arial" w:hAnsi="Arial" w:cs="Arial"/>
        </w:rPr>
        <w:t xml:space="preserve">Little Eccleston with </w:t>
      </w:r>
      <w:proofErr w:type="spellStart"/>
      <w:r>
        <w:rPr>
          <w:rFonts w:ascii="Arial" w:hAnsi="Arial" w:cs="Arial"/>
        </w:rPr>
        <w:t>Larbreck</w:t>
      </w:r>
      <w:proofErr w:type="spellEnd"/>
      <w:r>
        <w:rPr>
          <w:rFonts w:ascii="Arial" w:hAnsi="Arial" w:cs="Arial"/>
        </w:rPr>
        <w:t>.</w:t>
      </w:r>
      <w:r w:rsidRPr="00945AA0">
        <w:rPr>
          <w:rFonts w:ascii="Arial" w:hAnsi="Arial" w:cs="Arial"/>
        </w:rPr>
        <w:t xml:space="preserve">  </w:t>
      </w:r>
    </w:p>
    <w:p w14:paraId="420A222C" w14:textId="77777777" w:rsidR="007E37FF" w:rsidRPr="00945AA0" w:rsidRDefault="007E37FF" w:rsidP="007E37FF">
      <w:pPr>
        <w:rPr>
          <w:rFonts w:ascii="Arial" w:hAnsi="Arial" w:cs="Arial"/>
        </w:rPr>
      </w:pPr>
      <w:r w:rsidRPr="00945AA0">
        <w:rPr>
          <w:rFonts w:ascii="Arial" w:hAnsi="Arial" w:cs="Arial"/>
        </w:rPr>
        <w:t>The Council respectfully request that no member of the public disrupts the transaction of business at a meeting.</w:t>
      </w:r>
      <w:r>
        <w:rPr>
          <w:rFonts w:ascii="Arial" w:hAnsi="Arial" w:cs="Arial"/>
        </w:rPr>
        <w:t xml:space="preserve">  Where a member of the public actively disrupts the Council meeting t</w:t>
      </w:r>
      <w:r w:rsidRPr="00945AA0">
        <w:rPr>
          <w:rFonts w:ascii="Arial" w:hAnsi="Arial" w:cs="Arial"/>
        </w:rPr>
        <w:t>he rules on disorderly conduct are as follows:</w:t>
      </w:r>
    </w:p>
    <w:p w14:paraId="19CDD617" w14:textId="101D5AD6" w:rsidR="007E37FF" w:rsidRPr="00510E1E" w:rsidRDefault="007E37FF" w:rsidP="007E37FF">
      <w:pPr>
        <w:pStyle w:val="ListParagraph"/>
        <w:numPr>
          <w:ilvl w:val="0"/>
          <w:numId w:val="18"/>
        </w:numPr>
        <w:spacing w:after="160" w:line="259" w:lineRule="auto"/>
        <w:rPr>
          <w:rFonts w:cs="Arial"/>
          <w:sz w:val="22"/>
          <w:szCs w:val="20"/>
        </w:rPr>
      </w:pPr>
      <w:r w:rsidRPr="00510E1E">
        <w:rPr>
          <w:rFonts w:cs="Arial"/>
          <w:sz w:val="22"/>
          <w:szCs w:val="20"/>
        </w:rPr>
        <w:t xml:space="preserve">No person shall obstruct the transaction of business at a meeting or behave offensively or improperly. If this is ignored, the </w:t>
      </w:r>
      <w:r w:rsidR="006A5A23" w:rsidRPr="00510E1E">
        <w:rPr>
          <w:rFonts w:cs="Arial"/>
          <w:sz w:val="22"/>
          <w:szCs w:val="20"/>
        </w:rPr>
        <w:t>Chair</w:t>
      </w:r>
      <w:r w:rsidRPr="00510E1E">
        <w:rPr>
          <w:rFonts w:cs="Arial"/>
          <w:sz w:val="22"/>
          <w:szCs w:val="20"/>
        </w:rPr>
        <w:t xml:space="preserve"> of the meeting shall request such person(s) to moderate or improve their conduct.</w:t>
      </w:r>
    </w:p>
    <w:p w14:paraId="089AFD9C" w14:textId="4061D7CE" w:rsidR="007E37FF" w:rsidRPr="00510E1E" w:rsidRDefault="007E37FF" w:rsidP="007E37FF">
      <w:pPr>
        <w:pStyle w:val="ListParagraph"/>
        <w:numPr>
          <w:ilvl w:val="0"/>
          <w:numId w:val="18"/>
        </w:numPr>
        <w:spacing w:after="160" w:line="259" w:lineRule="auto"/>
        <w:rPr>
          <w:rFonts w:cs="Arial"/>
          <w:sz w:val="22"/>
          <w:szCs w:val="20"/>
        </w:rPr>
      </w:pPr>
      <w:r w:rsidRPr="00510E1E">
        <w:rPr>
          <w:rFonts w:cs="Arial"/>
          <w:sz w:val="22"/>
          <w:szCs w:val="20"/>
        </w:rPr>
        <w:t xml:space="preserve">If person(s) </w:t>
      </w:r>
      <w:proofErr w:type="gramStart"/>
      <w:r w:rsidRPr="00510E1E">
        <w:rPr>
          <w:rFonts w:cs="Arial"/>
          <w:sz w:val="22"/>
          <w:szCs w:val="20"/>
        </w:rPr>
        <w:t>disregard</w:t>
      </w:r>
      <w:proofErr w:type="gramEnd"/>
      <w:r w:rsidRPr="00510E1E">
        <w:rPr>
          <w:rFonts w:cs="Arial"/>
          <w:sz w:val="22"/>
          <w:szCs w:val="20"/>
        </w:rPr>
        <w:t xml:space="preserve"> the request of the </w:t>
      </w:r>
      <w:r w:rsidR="006A5A23" w:rsidRPr="00510E1E">
        <w:rPr>
          <w:rFonts w:cs="Arial"/>
          <w:sz w:val="22"/>
          <w:szCs w:val="20"/>
        </w:rPr>
        <w:t>Chair</w:t>
      </w:r>
      <w:r w:rsidRPr="00510E1E">
        <w:rPr>
          <w:rFonts w:cs="Arial"/>
          <w:sz w:val="22"/>
          <w:szCs w:val="20"/>
        </w:rPr>
        <w:t xml:space="preserve"> of the meeting to moderate or improve their conduct, any councillor or the </w:t>
      </w:r>
      <w:r w:rsidR="006A5A23" w:rsidRPr="00510E1E">
        <w:rPr>
          <w:rFonts w:cs="Arial"/>
          <w:sz w:val="22"/>
          <w:szCs w:val="20"/>
        </w:rPr>
        <w:t>Chair</w:t>
      </w:r>
      <w:r w:rsidRPr="00510E1E">
        <w:rPr>
          <w:rFonts w:cs="Arial"/>
          <w:sz w:val="22"/>
          <w:szCs w:val="20"/>
        </w:rPr>
        <w:t xml:space="preserve"> of the meeting may propose that the person be no longer heard or be excluded from the meeting. The proposal, if seconded, shall be put to the vote without discussion.</w:t>
      </w:r>
    </w:p>
    <w:p w14:paraId="3D000790" w14:textId="28ABE81C" w:rsidR="007E37FF" w:rsidRPr="00510E1E" w:rsidRDefault="007E37FF" w:rsidP="007E37FF">
      <w:pPr>
        <w:pStyle w:val="ListParagraph"/>
        <w:numPr>
          <w:ilvl w:val="0"/>
          <w:numId w:val="18"/>
        </w:numPr>
        <w:spacing w:after="160" w:line="259" w:lineRule="auto"/>
        <w:rPr>
          <w:rFonts w:cs="Arial"/>
          <w:sz w:val="22"/>
        </w:rPr>
      </w:pPr>
      <w:r w:rsidRPr="00510E1E">
        <w:rPr>
          <w:rFonts w:cs="Arial"/>
          <w:sz w:val="22"/>
          <w:szCs w:val="20"/>
        </w:rPr>
        <w:t xml:space="preserve">If a resolution made in (2) is ignored, the </w:t>
      </w:r>
      <w:r w:rsidR="006A5A23" w:rsidRPr="00510E1E">
        <w:rPr>
          <w:rFonts w:cs="Arial"/>
          <w:sz w:val="22"/>
          <w:szCs w:val="20"/>
        </w:rPr>
        <w:t>Chair</w:t>
      </w:r>
      <w:r w:rsidRPr="00510E1E">
        <w:rPr>
          <w:rFonts w:cs="Arial"/>
          <w:sz w:val="22"/>
          <w:szCs w:val="20"/>
        </w:rPr>
        <w:t xml:space="preserve"> of the meeting may take further reasonable steps to restore order or to progress the meeting. This may include </w:t>
      </w:r>
      <w:proofErr w:type="gramStart"/>
      <w:r w:rsidRPr="00510E1E">
        <w:rPr>
          <w:rFonts w:cs="Arial"/>
          <w:sz w:val="22"/>
          <w:szCs w:val="20"/>
        </w:rPr>
        <w:t>temporarily suspending</w:t>
      </w:r>
      <w:proofErr w:type="gramEnd"/>
      <w:r w:rsidRPr="00510E1E">
        <w:rPr>
          <w:rFonts w:cs="Arial"/>
          <w:sz w:val="22"/>
          <w:szCs w:val="20"/>
        </w:rPr>
        <w:t xml:space="preserve"> or closing the meeting.</w:t>
      </w:r>
      <w:r w:rsidRPr="00510E1E">
        <w:rPr>
          <w:rFonts w:cs="Arial"/>
          <w:sz w:val="22"/>
        </w:rPr>
        <w:t xml:space="preserve"> </w:t>
      </w:r>
    </w:p>
    <w:p w14:paraId="2ECD1438" w14:textId="77777777" w:rsidR="007E37FF" w:rsidRDefault="007E37FF">
      <w:pPr>
        <w:rPr>
          <w:rFonts w:ascii="Arial" w:hAnsi="Arial" w:cs="Arial"/>
        </w:rPr>
      </w:pPr>
    </w:p>
    <w:p w14:paraId="73EA52D8" w14:textId="77777777" w:rsidR="004D003F" w:rsidRPr="00F5578E" w:rsidRDefault="004D003F" w:rsidP="00A51C72">
      <w:pPr>
        <w:shd w:val="clear" w:color="auto" w:fill="FFFFFF"/>
        <w:spacing w:after="0" w:line="240" w:lineRule="auto"/>
        <w:rPr>
          <w:rFonts w:ascii="Arial" w:hAnsi="Arial" w:cs="Arial"/>
          <w:b/>
          <w:sz w:val="20"/>
          <w:szCs w:val="20"/>
        </w:rPr>
      </w:pPr>
    </w:p>
    <w:sectPr w:rsidR="004D003F" w:rsidRPr="00F5578E" w:rsidSect="007E37FF">
      <w:headerReference w:type="even" r:id="rId15"/>
      <w:footerReference w:type="default" r:id="rId16"/>
      <w:headerReference w:type="first" r:id="rId17"/>
      <w:pgSz w:w="11906" w:h="16838"/>
      <w:pgMar w:top="567" w:right="720" w:bottom="567" w:left="720" w:header="567"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35212" w14:textId="77777777" w:rsidR="00151D60" w:rsidRDefault="00151D60" w:rsidP="00AD2E0C">
      <w:pPr>
        <w:spacing w:after="0" w:line="240" w:lineRule="auto"/>
      </w:pPr>
      <w:r>
        <w:separator/>
      </w:r>
    </w:p>
  </w:endnote>
  <w:endnote w:type="continuationSeparator" w:id="0">
    <w:p w14:paraId="36D0E172" w14:textId="77777777" w:rsidR="00151D60" w:rsidRDefault="00151D60" w:rsidP="00AD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161466"/>
      <w:docPartObj>
        <w:docPartGallery w:val="Page Numbers (Bottom of Page)"/>
        <w:docPartUnique/>
      </w:docPartObj>
    </w:sdtPr>
    <w:sdtContent>
      <w:sdt>
        <w:sdtPr>
          <w:id w:val="-1705238520"/>
          <w:docPartObj>
            <w:docPartGallery w:val="Page Numbers (Top of Page)"/>
            <w:docPartUnique/>
          </w:docPartObj>
        </w:sdtPr>
        <w:sdtContent>
          <w:p w14:paraId="6CCB386C" w14:textId="1CCA69F6" w:rsidR="00F5578E" w:rsidRDefault="00F5578E">
            <w:pPr>
              <w:pStyle w:val="Foo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D9943E3" w14:textId="77777777" w:rsidR="004C6AA7" w:rsidRPr="00B45875" w:rsidRDefault="004C6AA7" w:rsidP="00251AF0">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F98E" w14:textId="77777777" w:rsidR="00151D60" w:rsidRDefault="00151D60" w:rsidP="00AD2E0C">
      <w:pPr>
        <w:spacing w:after="0" w:line="240" w:lineRule="auto"/>
      </w:pPr>
      <w:r>
        <w:separator/>
      </w:r>
    </w:p>
  </w:footnote>
  <w:footnote w:type="continuationSeparator" w:id="0">
    <w:p w14:paraId="0C757ABE" w14:textId="77777777" w:rsidR="00151D60" w:rsidRDefault="00151D60" w:rsidP="00AD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F6DA" w14:textId="176935F5" w:rsidR="004C6AA7" w:rsidRDefault="008219ED">
    <w:pPr>
      <w:pStyle w:val="Header"/>
    </w:pPr>
    <w:r>
      <w:rPr>
        <w:noProof/>
      </w:rPr>
      <mc:AlternateContent>
        <mc:Choice Requires="wps">
          <w:drawing>
            <wp:anchor distT="0" distB="0" distL="114300" distR="114300" simplePos="0" relativeHeight="251667456" behindDoc="1" locked="0" layoutInCell="0" allowOverlap="1" wp14:anchorId="76F270F8" wp14:editId="2A3A3DFF">
              <wp:simplePos x="0" y="0"/>
              <wp:positionH relativeFrom="margin">
                <wp:align>center</wp:align>
              </wp:positionH>
              <wp:positionV relativeFrom="margin">
                <wp:align>center</wp:align>
              </wp:positionV>
              <wp:extent cx="5855970" cy="3513455"/>
              <wp:effectExtent l="0" t="1285875" r="0" b="734695"/>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8FDC8F" w14:textId="77777777" w:rsidR="008219ED" w:rsidRDefault="008219ED" w:rsidP="008219ED">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F270F8" id="_x0000_t202" coordsize="21600,21600" o:spt="202" path="m,l,21600r21600,l21600,xe">
              <v:stroke joinstyle="miter"/>
              <v:path gradientshapeok="t" o:connecttype="rect"/>
            </v:shapetype>
            <v:shape id="WordArt 7" o:spid="_x0000_s1026" type="#_x0000_t202" style="position:absolute;margin-left:0;margin-top:0;width:461.1pt;height:276.6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768FDC8F" w14:textId="77777777" w:rsidR="008219ED" w:rsidRDefault="008219ED" w:rsidP="008219ED">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2B60" w14:textId="564766A6" w:rsidR="004C6AA7" w:rsidRDefault="008219ED">
    <w:pPr>
      <w:pStyle w:val="Header"/>
    </w:pPr>
    <w:r>
      <w:rPr>
        <w:noProof/>
      </w:rPr>
      <mc:AlternateContent>
        <mc:Choice Requires="wps">
          <w:drawing>
            <wp:anchor distT="0" distB="0" distL="114300" distR="114300" simplePos="0" relativeHeight="251665408" behindDoc="1" locked="0" layoutInCell="0" allowOverlap="1" wp14:anchorId="69EA2AD9" wp14:editId="696EAF49">
              <wp:simplePos x="0" y="0"/>
              <wp:positionH relativeFrom="margin">
                <wp:align>center</wp:align>
              </wp:positionH>
              <wp:positionV relativeFrom="margin">
                <wp:align>center</wp:align>
              </wp:positionV>
              <wp:extent cx="5855970" cy="3513455"/>
              <wp:effectExtent l="0" t="1285875" r="0" b="73469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7A7337" w14:textId="77777777" w:rsidR="008219ED" w:rsidRDefault="008219ED" w:rsidP="008219ED">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EA2AD9"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57A7337" w14:textId="77777777" w:rsidR="008219ED" w:rsidRDefault="008219ED" w:rsidP="008219ED">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5DE6"/>
    <w:multiLevelType w:val="hybridMultilevel"/>
    <w:tmpl w:val="1792C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20A18"/>
    <w:multiLevelType w:val="hybridMultilevel"/>
    <w:tmpl w:val="6BA4F4C4"/>
    <w:lvl w:ilvl="0" w:tplc="6F687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14EEA"/>
    <w:multiLevelType w:val="hybridMultilevel"/>
    <w:tmpl w:val="073A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0D13C00"/>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1C1AA6"/>
    <w:multiLevelType w:val="multilevel"/>
    <w:tmpl w:val="FA7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757AD"/>
    <w:multiLevelType w:val="hybridMultilevel"/>
    <w:tmpl w:val="0E8E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87223"/>
    <w:multiLevelType w:val="hybridMultilevel"/>
    <w:tmpl w:val="1814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C3694"/>
    <w:multiLevelType w:val="multilevel"/>
    <w:tmpl w:val="245063CA"/>
    <w:lvl w:ilvl="0">
      <w:start w:val="1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7C10C02"/>
    <w:multiLevelType w:val="multilevel"/>
    <w:tmpl w:val="8F3ECBF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DD11A6"/>
    <w:multiLevelType w:val="hybridMultilevel"/>
    <w:tmpl w:val="9990D1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D980209"/>
    <w:multiLevelType w:val="hybridMultilevel"/>
    <w:tmpl w:val="AA26074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58C12A84"/>
    <w:multiLevelType w:val="hybridMultilevel"/>
    <w:tmpl w:val="C92C3912"/>
    <w:lvl w:ilvl="0" w:tplc="07C8089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C237EDF"/>
    <w:multiLevelType w:val="hybridMultilevel"/>
    <w:tmpl w:val="0F14E0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7A4414D"/>
    <w:multiLevelType w:val="hybridMultilevel"/>
    <w:tmpl w:val="4EC8B57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EF3454"/>
    <w:multiLevelType w:val="hybridMultilevel"/>
    <w:tmpl w:val="5C9C30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7EE31AA"/>
    <w:multiLevelType w:val="hybridMultilevel"/>
    <w:tmpl w:val="DC0E8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3A15CB"/>
    <w:multiLevelType w:val="hybridMultilevel"/>
    <w:tmpl w:val="6EAE98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759474562">
    <w:abstractNumId w:val="3"/>
  </w:num>
  <w:num w:numId="2" w16cid:durableId="979768459">
    <w:abstractNumId w:val="4"/>
  </w:num>
  <w:num w:numId="3" w16cid:durableId="1315259856">
    <w:abstractNumId w:val="15"/>
  </w:num>
  <w:num w:numId="4" w16cid:durableId="1035691977">
    <w:abstractNumId w:val="11"/>
  </w:num>
  <w:num w:numId="5" w16cid:durableId="11149302">
    <w:abstractNumId w:val="13"/>
  </w:num>
  <w:num w:numId="6" w16cid:durableId="542713106">
    <w:abstractNumId w:val="6"/>
  </w:num>
  <w:num w:numId="7" w16cid:durableId="541136685">
    <w:abstractNumId w:val="7"/>
  </w:num>
  <w:num w:numId="8" w16cid:durableId="1420101008">
    <w:abstractNumId w:val="9"/>
  </w:num>
  <w:num w:numId="9" w16cid:durableId="1338534373">
    <w:abstractNumId w:val="8"/>
  </w:num>
  <w:num w:numId="10" w16cid:durableId="578060067">
    <w:abstractNumId w:val="14"/>
  </w:num>
  <w:num w:numId="11" w16cid:durableId="209999063">
    <w:abstractNumId w:val="1"/>
  </w:num>
  <w:num w:numId="12" w16cid:durableId="667054239">
    <w:abstractNumId w:val="16"/>
  </w:num>
  <w:num w:numId="13" w16cid:durableId="1978028813">
    <w:abstractNumId w:val="12"/>
  </w:num>
  <w:num w:numId="14" w16cid:durableId="222645532">
    <w:abstractNumId w:val="10"/>
  </w:num>
  <w:num w:numId="15" w16cid:durableId="261955342">
    <w:abstractNumId w:val="17"/>
  </w:num>
  <w:num w:numId="16" w16cid:durableId="1674726287">
    <w:abstractNumId w:val="5"/>
  </w:num>
  <w:num w:numId="17" w16cid:durableId="1381901053">
    <w:abstractNumId w:val="2"/>
  </w:num>
  <w:num w:numId="18" w16cid:durableId="15338784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FA"/>
    <w:rsid w:val="00000C0E"/>
    <w:rsid w:val="00002E42"/>
    <w:rsid w:val="00005692"/>
    <w:rsid w:val="0000724B"/>
    <w:rsid w:val="0001191C"/>
    <w:rsid w:val="00012B53"/>
    <w:rsid w:val="00015DDC"/>
    <w:rsid w:val="0002571C"/>
    <w:rsid w:val="00027481"/>
    <w:rsid w:val="00033926"/>
    <w:rsid w:val="0004035F"/>
    <w:rsid w:val="00041256"/>
    <w:rsid w:val="00045414"/>
    <w:rsid w:val="000460F3"/>
    <w:rsid w:val="000473A3"/>
    <w:rsid w:val="00064437"/>
    <w:rsid w:val="00072816"/>
    <w:rsid w:val="000815F8"/>
    <w:rsid w:val="00082BCD"/>
    <w:rsid w:val="000830B9"/>
    <w:rsid w:val="00085E79"/>
    <w:rsid w:val="00090C5A"/>
    <w:rsid w:val="000A1302"/>
    <w:rsid w:val="000A5689"/>
    <w:rsid w:val="000B15A9"/>
    <w:rsid w:val="000C4C31"/>
    <w:rsid w:val="000C4D9B"/>
    <w:rsid w:val="000D05B2"/>
    <w:rsid w:val="000F15BE"/>
    <w:rsid w:val="000F6CF0"/>
    <w:rsid w:val="000F71FA"/>
    <w:rsid w:val="00100682"/>
    <w:rsid w:val="00100739"/>
    <w:rsid w:val="00100BA3"/>
    <w:rsid w:val="001040F3"/>
    <w:rsid w:val="001045DC"/>
    <w:rsid w:val="00124745"/>
    <w:rsid w:val="00133C4F"/>
    <w:rsid w:val="00136C53"/>
    <w:rsid w:val="00141B85"/>
    <w:rsid w:val="00145A65"/>
    <w:rsid w:val="00151D60"/>
    <w:rsid w:val="001547D3"/>
    <w:rsid w:val="00155538"/>
    <w:rsid w:val="00163923"/>
    <w:rsid w:val="001740BE"/>
    <w:rsid w:val="00176D1E"/>
    <w:rsid w:val="0018521F"/>
    <w:rsid w:val="0019187D"/>
    <w:rsid w:val="0019466C"/>
    <w:rsid w:val="0019613C"/>
    <w:rsid w:val="001A201B"/>
    <w:rsid w:val="001A20CF"/>
    <w:rsid w:val="001A47C8"/>
    <w:rsid w:val="001A79C4"/>
    <w:rsid w:val="001B1F82"/>
    <w:rsid w:val="001B3931"/>
    <w:rsid w:val="001B4853"/>
    <w:rsid w:val="001C1086"/>
    <w:rsid w:val="001C3763"/>
    <w:rsid w:val="001C4A74"/>
    <w:rsid w:val="001E031E"/>
    <w:rsid w:val="001E40D4"/>
    <w:rsid w:val="001F4B6B"/>
    <w:rsid w:val="001F4FE7"/>
    <w:rsid w:val="001F5F61"/>
    <w:rsid w:val="002005F1"/>
    <w:rsid w:val="00200E37"/>
    <w:rsid w:val="00216FE6"/>
    <w:rsid w:val="0022557F"/>
    <w:rsid w:val="0022580E"/>
    <w:rsid w:val="00233D18"/>
    <w:rsid w:val="0023416A"/>
    <w:rsid w:val="00236DC3"/>
    <w:rsid w:val="0024262B"/>
    <w:rsid w:val="00245DEA"/>
    <w:rsid w:val="00251AF0"/>
    <w:rsid w:val="00253068"/>
    <w:rsid w:val="00253744"/>
    <w:rsid w:val="00255910"/>
    <w:rsid w:val="0026029E"/>
    <w:rsid w:val="002614E7"/>
    <w:rsid w:val="002623E1"/>
    <w:rsid w:val="00267C8D"/>
    <w:rsid w:val="00271956"/>
    <w:rsid w:val="0027497F"/>
    <w:rsid w:val="00280A89"/>
    <w:rsid w:val="00284B32"/>
    <w:rsid w:val="00291D9C"/>
    <w:rsid w:val="00294D0E"/>
    <w:rsid w:val="002A0855"/>
    <w:rsid w:val="002A0BE8"/>
    <w:rsid w:val="002A0CC7"/>
    <w:rsid w:val="002A2E2A"/>
    <w:rsid w:val="002C5A41"/>
    <w:rsid w:val="002C7086"/>
    <w:rsid w:val="002D7614"/>
    <w:rsid w:val="002E0F7A"/>
    <w:rsid w:val="002E7C92"/>
    <w:rsid w:val="002F2286"/>
    <w:rsid w:val="002F2E2F"/>
    <w:rsid w:val="002F5247"/>
    <w:rsid w:val="002F60BE"/>
    <w:rsid w:val="0030254A"/>
    <w:rsid w:val="003033A6"/>
    <w:rsid w:val="00303A60"/>
    <w:rsid w:val="003153AE"/>
    <w:rsid w:val="00325921"/>
    <w:rsid w:val="00330116"/>
    <w:rsid w:val="00330DAE"/>
    <w:rsid w:val="00342898"/>
    <w:rsid w:val="0034549D"/>
    <w:rsid w:val="003710E1"/>
    <w:rsid w:val="00372F71"/>
    <w:rsid w:val="00373092"/>
    <w:rsid w:val="00376C6D"/>
    <w:rsid w:val="003867FB"/>
    <w:rsid w:val="00390845"/>
    <w:rsid w:val="003932A8"/>
    <w:rsid w:val="003942AD"/>
    <w:rsid w:val="003945F7"/>
    <w:rsid w:val="00395B61"/>
    <w:rsid w:val="003A0AE7"/>
    <w:rsid w:val="003A2866"/>
    <w:rsid w:val="003A42CF"/>
    <w:rsid w:val="003B4FDF"/>
    <w:rsid w:val="003C534A"/>
    <w:rsid w:val="003C6A82"/>
    <w:rsid w:val="003D2BD0"/>
    <w:rsid w:val="003D4C1C"/>
    <w:rsid w:val="003E523D"/>
    <w:rsid w:val="003F0B06"/>
    <w:rsid w:val="003F0E3B"/>
    <w:rsid w:val="003F12EE"/>
    <w:rsid w:val="003F6067"/>
    <w:rsid w:val="003F697A"/>
    <w:rsid w:val="004030D3"/>
    <w:rsid w:val="004276E1"/>
    <w:rsid w:val="00433B10"/>
    <w:rsid w:val="0044119F"/>
    <w:rsid w:val="00447286"/>
    <w:rsid w:val="00457028"/>
    <w:rsid w:val="00466470"/>
    <w:rsid w:val="004664ED"/>
    <w:rsid w:val="00471DDC"/>
    <w:rsid w:val="00480E2E"/>
    <w:rsid w:val="0049364E"/>
    <w:rsid w:val="00493B74"/>
    <w:rsid w:val="004A075D"/>
    <w:rsid w:val="004A15F1"/>
    <w:rsid w:val="004A29B6"/>
    <w:rsid w:val="004A4673"/>
    <w:rsid w:val="004C11C2"/>
    <w:rsid w:val="004C6AA7"/>
    <w:rsid w:val="004C7780"/>
    <w:rsid w:val="004D003F"/>
    <w:rsid w:val="004D7799"/>
    <w:rsid w:val="004E453C"/>
    <w:rsid w:val="004E530B"/>
    <w:rsid w:val="00504717"/>
    <w:rsid w:val="005059C9"/>
    <w:rsid w:val="00510E1E"/>
    <w:rsid w:val="00512248"/>
    <w:rsid w:val="0051269E"/>
    <w:rsid w:val="00513DD4"/>
    <w:rsid w:val="00515BBC"/>
    <w:rsid w:val="00531091"/>
    <w:rsid w:val="00536834"/>
    <w:rsid w:val="00546BF3"/>
    <w:rsid w:val="00570733"/>
    <w:rsid w:val="00571D6F"/>
    <w:rsid w:val="00585E69"/>
    <w:rsid w:val="005860C4"/>
    <w:rsid w:val="0059043C"/>
    <w:rsid w:val="00592942"/>
    <w:rsid w:val="005935A9"/>
    <w:rsid w:val="00594480"/>
    <w:rsid w:val="0059593A"/>
    <w:rsid w:val="0059618A"/>
    <w:rsid w:val="005A10DB"/>
    <w:rsid w:val="005A1420"/>
    <w:rsid w:val="005B7087"/>
    <w:rsid w:val="005C6C55"/>
    <w:rsid w:val="005C7020"/>
    <w:rsid w:val="005C75D7"/>
    <w:rsid w:val="005D6A3A"/>
    <w:rsid w:val="005E19E8"/>
    <w:rsid w:val="005E4AA9"/>
    <w:rsid w:val="005E5595"/>
    <w:rsid w:val="005F010B"/>
    <w:rsid w:val="005F12D1"/>
    <w:rsid w:val="005F2B06"/>
    <w:rsid w:val="00612874"/>
    <w:rsid w:val="00612C6D"/>
    <w:rsid w:val="00632752"/>
    <w:rsid w:val="006341C2"/>
    <w:rsid w:val="00642047"/>
    <w:rsid w:val="006536C6"/>
    <w:rsid w:val="006609D7"/>
    <w:rsid w:val="0066204E"/>
    <w:rsid w:val="00673E59"/>
    <w:rsid w:val="00676BCD"/>
    <w:rsid w:val="0067798C"/>
    <w:rsid w:val="006811E6"/>
    <w:rsid w:val="006901AB"/>
    <w:rsid w:val="00690761"/>
    <w:rsid w:val="006A1470"/>
    <w:rsid w:val="006A2F6E"/>
    <w:rsid w:val="006A5A23"/>
    <w:rsid w:val="006A7CB9"/>
    <w:rsid w:val="006B28D7"/>
    <w:rsid w:val="006B3CD6"/>
    <w:rsid w:val="006C6FB6"/>
    <w:rsid w:val="006D1678"/>
    <w:rsid w:val="006D1BEE"/>
    <w:rsid w:val="006D1F3B"/>
    <w:rsid w:val="006D29B0"/>
    <w:rsid w:val="006D4A72"/>
    <w:rsid w:val="006D6B1C"/>
    <w:rsid w:val="006D7027"/>
    <w:rsid w:val="006E0FEA"/>
    <w:rsid w:val="006E4D6A"/>
    <w:rsid w:val="006F4893"/>
    <w:rsid w:val="00701EFA"/>
    <w:rsid w:val="00704264"/>
    <w:rsid w:val="00706903"/>
    <w:rsid w:val="007108BD"/>
    <w:rsid w:val="00711C09"/>
    <w:rsid w:val="00716E51"/>
    <w:rsid w:val="0072497E"/>
    <w:rsid w:val="00724F19"/>
    <w:rsid w:val="007268C9"/>
    <w:rsid w:val="00733A70"/>
    <w:rsid w:val="00741E25"/>
    <w:rsid w:val="00764ADC"/>
    <w:rsid w:val="00767226"/>
    <w:rsid w:val="00773100"/>
    <w:rsid w:val="007814D1"/>
    <w:rsid w:val="00786A39"/>
    <w:rsid w:val="00787B10"/>
    <w:rsid w:val="007907EF"/>
    <w:rsid w:val="00796917"/>
    <w:rsid w:val="007A37B7"/>
    <w:rsid w:val="007B42AF"/>
    <w:rsid w:val="007B4CD4"/>
    <w:rsid w:val="007B583E"/>
    <w:rsid w:val="007C17DE"/>
    <w:rsid w:val="007C1B5A"/>
    <w:rsid w:val="007D200F"/>
    <w:rsid w:val="007D6A67"/>
    <w:rsid w:val="007E2E65"/>
    <w:rsid w:val="007E37FF"/>
    <w:rsid w:val="00801810"/>
    <w:rsid w:val="00815706"/>
    <w:rsid w:val="008214FA"/>
    <w:rsid w:val="008219ED"/>
    <w:rsid w:val="00826A8D"/>
    <w:rsid w:val="00841FCD"/>
    <w:rsid w:val="008423A9"/>
    <w:rsid w:val="00842491"/>
    <w:rsid w:val="00843426"/>
    <w:rsid w:val="0084356C"/>
    <w:rsid w:val="00844931"/>
    <w:rsid w:val="008519EF"/>
    <w:rsid w:val="00855663"/>
    <w:rsid w:val="00860BE7"/>
    <w:rsid w:val="00862510"/>
    <w:rsid w:val="00864060"/>
    <w:rsid w:val="00876ECF"/>
    <w:rsid w:val="00882992"/>
    <w:rsid w:val="00883403"/>
    <w:rsid w:val="008A3F80"/>
    <w:rsid w:val="008A5DF5"/>
    <w:rsid w:val="008C24FA"/>
    <w:rsid w:val="008C2A69"/>
    <w:rsid w:val="008C4B89"/>
    <w:rsid w:val="008C4EE4"/>
    <w:rsid w:val="008D03A4"/>
    <w:rsid w:val="008E2342"/>
    <w:rsid w:val="008F1D9A"/>
    <w:rsid w:val="00901D49"/>
    <w:rsid w:val="00911FA9"/>
    <w:rsid w:val="00914D25"/>
    <w:rsid w:val="00915B90"/>
    <w:rsid w:val="00920FEA"/>
    <w:rsid w:val="00931735"/>
    <w:rsid w:val="00933DAD"/>
    <w:rsid w:val="0095148E"/>
    <w:rsid w:val="0095298E"/>
    <w:rsid w:val="009570A7"/>
    <w:rsid w:val="00961C49"/>
    <w:rsid w:val="009637A6"/>
    <w:rsid w:val="00974077"/>
    <w:rsid w:val="00975A3D"/>
    <w:rsid w:val="00983246"/>
    <w:rsid w:val="00984BFB"/>
    <w:rsid w:val="00992480"/>
    <w:rsid w:val="0099312A"/>
    <w:rsid w:val="00993B9F"/>
    <w:rsid w:val="009944C5"/>
    <w:rsid w:val="0099510C"/>
    <w:rsid w:val="009957F4"/>
    <w:rsid w:val="0099680B"/>
    <w:rsid w:val="009A1089"/>
    <w:rsid w:val="009A6DFA"/>
    <w:rsid w:val="009B5445"/>
    <w:rsid w:val="009D12B0"/>
    <w:rsid w:val="009D2637"/>
    <w:rsid w:val="009E2465"/>
    <w:rsid w:val="009F54F4"/>
    <w:rsid w:val="00A0007D"/>
    <w:rsid w:val="00A05F94"/>
    <w:rsid w:val="00A242E6"/>
    <w:rsid w:val="00A24A9E"/>
    <w:rsid w:val="00A3473D"/>
    <w:rsid w:val="00A36BF3"/>
    <w:rsid w:val="00A40767"/>
    <w:rsid w:val="00A42C2A"/>
    <w:rsid w:val="00A51C72"/>
    <w:rsid w:val="00A569CE"/>
    <w:rsid w:val="00A6619F"/>
    <w:rsid w:val="00A711CB"/>
    <w:rsid w:val="00A74DAA"/>
    <w:rsid w:val="00A81C78"/>
    <w:rsid w:val="00A83512"/>
    <w:rsid w:val="00A86FD2"/>
    <w:rsid w:val="00A91FCC"/>
    <w:rsid w:val="00A9546C"/>
    <w:rsid w:val="00A95C1D"/>
    <w:rsid w:val="00A974A6"/>
    <w:rsid w:val="00AA3B11"/>
    <w:rsid w:val="00AB4C2D"/>
    <w:rsid w:val="00AC0B14"/>
    <w:rsid w:val="00AD2E0C"/>
    <w:rsid w:val="00AD6EEA"/>
    <w:rsid w:val="00AE0148"/>
    <w:rsid w:val="00AF0F5B"/>
    <w:rsid w:val="00AF3DDF"/>
    <w:rsid w:val="00AF7C38"/>
    <w:rsid w:val="00B01414"/>
    <w:rsid w:val="00B06CE3"/>
    <w:rsid w:val="00B11748"/>
    <w:rsid w:val="00B12D74"/>
    <w:rsid w:val="00B22C9B"/>
    <w:rsid w:val="00B27AA9"/>
    <w:rsid w:val="00B27CB4"/>
    <w:rsid w:val="00B335ED"/>
    <w:rsid w:val="00B33859"/>
    <w:rsid w:val="00B35617"/>
    <w:rsid w:val="00B40831"/>
    <w:rsid w:val="00B42AC1"/>
    <w:rsid w:val="00B47CC9"/>
    <w:rsid w:val="00B47E2E"/>
    <w:rsid w:val="00B505E7"/>
    <w:rsid w:val="00B57B56"/>
    <w:rsid w:val="00B63773"/>
    <w:rsid w:val="00B70118"/>
    <w:rsid w:val="00B714F4"/>
    <w:rsid w:val="00B80578"/>
    <w:rsid w:val="00B83477"/>
    <w:rsid w:val="00B9219B"/>
    <w:rsid w:val="00B96CF8"/>
    <w:rsid w:val="00BB0491"/>
    <w:rsid w:val="00BB2AA9"/>
    <w:rsid w:val="00BB47BE"/>
    <w:rsid w:val="00BB7A10"/>
    <w:rsid w:val="00BC5E37"/>
    <w:rsid w:val="00BD27A4"/>
    <w:rsid w:val="00BD38AE"/>
    <w:rsid w:val="00BD43DB"/>
    <w:rsid w:val="00BE0650"/>
    <w:rsid w:val="00BE2464"/>
    <w:rsid w:val="00BF01F0"/>
    <w:rsid w:val="00BF360C"/>
    <w:rsid w:val="00BF52C2"/>
    <w:rsid w:val="00C03849"/>
    <w:rsid w:val="00C0737C"/>
    <w:rsid w:val="00C1002C"/>
    <w:rsid w:val="00C11F9A"/>
    <w:rsid w:val="00C127AA"/>
    <w:rsid w:val="00C13668"/>
    <w:rsid w:val="00C13BAC"/>
    <w:rsid w:val="00C1445E"/>
    <w:rsid w:val="00C15EF9"/>
    <w:rsid w:val="00C169ED"/>
    <w:rsid w:val="00C2088E"/>
    <w:rsid w:val="00C23C5A"/>
    <w:rsid w:val="00C27191"/>
    <w:rsid w:val="00C33DB0"/>
    <w:rsid w:val="00C34675"/>
    <w:rsid w:val="00C43DC0"/>
    <w:rsid w:val="00C53640"/>
    <w:rsid w:val="00C541C0"/>
    <w:rsid w:val="00C55F2D"/>
    <w:rsid w:val="00C71223"/>
    <w:rsid w:val="00C71CEB"/>
    <w:rsid w:val="00C72A96"/>
    <w:rsid w:val="00C73DF1"/>
    <w:rsid w:val="00C77567"/>
    <w:rsid w:val="00CA2062"/>
    <w:rsid w:val="00CA7295"/>
    <w:rsid w:val="00CB6FFF"/>
    <w:rsid w:val="00CB79D0"/>
    <w:rsid w:val="00CC14FE"/>
    <w:rsid w:val="00CC1698"/>
    <w:rsid w:val="00CD0449"/>
    <w:rsid w:val="00CD5B19"/>
    <w:rsid w:val="00CD5B22"/>
    <w:rsid w:val="00CE139A"/>
    <w:rsid w:val="00CE576D"/>
    <w:rsid w:val="00CF2749"/>
    <w:rsid w:val="00CF3C53"/>
    <w:rsid w:val="00CF4A04"/>
    <w:rsid w:val="00CF587D"/>
    <w:rsid w:val="00CF7CE3"/>
    <w:rsid w:val="00D0432A"/>
    <w:rsid w:val="00D0445C"/>
    <w:rsid w:val="00D058B6"/>
    <w:rsid w:val="00D05D2C"/>
    <w:rsid w:val="00D410BD"/>
    <w:rsid w:val="00D52D35"/>
    <w:rsid w:val="00D54BF6"/>
    <w:rsid w:val="00D7152C"/>
    <w:rsid w:val="00D73981"/>
    <w:rsid w:val="00D76E75"/>
    <w:rsid w:val="00D84AF1"/>
    <w:rsid w:val="00D85CEE"/>
    <w:rsid w:val="00D91035"/>
    <w:rsid w:val="00D91930"/>
    <w:rsid w:val="00DC68C3"/>
    <w:rsid w:val="00DD2274"/>
    <w:rsid w:val="00DD2BFC"/>
    <w:rsid w:val="00DD3066"/>
    <w:rsid w:val="00DD762F"/>
    <w:rsid w:val="00DF568B"/>
    <w:rsid w:val="00DF61B8"/>
    <w:rsid w:val="00E019BE"/>
    <w:rsid w:val="00E0334C"/>
    <w:rsid w:val="00E05428"/>
    <w:rsid w:val="00E05512"/>
    <w:rsid w:val="00E05D60"/>
    <w:rsid w:val="00E11E8B"/>
    <w:rsid w:val="00E14120"/>
    <w:rsid w:val="00E16481"/>
    <w:rsid w:val="00E16A26"/>
    <w:rsid w:val="00E20B00"/>
    <w:rsid w:val="00E21F62"/>
    <w:rsid w:val="00E26C67"/>
    <w:rsid w:val="00E3056C"/>
    <w:rsid w:val="00E32ACF"/>
    <w:rsid w:val="00E52D21"/>
    <w:rsid w:val="00E53547"/>
    <w:rsid w:val="00E73E6F"/>
    <w:rsid w:val="00E81AF5"/>
    <w:rsid w:val="00E86389"/>
    <w:rsid w:val="00E90D99"/>
    <w:rsid w:val="00E9404F"/>
    <w:rsid w:val="00E95D19"/>
    <w:rsid w:val="00E96315"/>
    <w:rsid w:val="00EA27C4"/>
    <w:rsid w:val="00EA4E14"/>
    <w:rsid w:val="00EB0E74"/>
    <w:rsid w:val="00EB2CC3"/>
    <w:rsid w:val="00EB441A"/>
    <w:rsid w:val="00EC303B"/>
    <w:rsid w:val="00ED15C1"/>
    <w:rsid w:val="00ED272C"/>
    <w:rsid w:val="00EE0234"/>
    <w:rsid w:val="00EE0C7B"/>
    <w:rsid w:val="00EE24D4"/>
    <w:rsid w:val="00EE5AFA"/>
    <w:rsid w:val="00EF1613"/>
    <w:rsid w:val="00F0108E"/>
    <w:rsid w:val="00F01468"/>
    <w:rsid w:val="00F05977"/>
    <w:rsid w:val="00F0683B"/>
    <w:rsid w:val="00F10E6C"/>
    <w:rsid w:val="00F10F40"/>
    <w:rsid w:val="00F14747"/>
    <w:rsid w:val="00F14B77"/>
    <w:rsid w:val="00F17664"/>
    <w:rsid w:val="00F255C7"/>
    <w:rsid w:val="00F31848"/>
    <w:rsid w:val="00F31A05"/>
    <w:rsid w:val="00F506B1"/>
    <w:rsid w:val="00F5266B"/>
    <w:rsid w:val="00F5578E"/>
    <w:rsid w:val="00F624EC"/>
    <w:rsid w:val="00F639D4"/>
    <w:rsid w:val="00F64671"/>
    <w:rsid w:val="00F72A6A"/>
    <w:rsid w:val="00F7464E"/>
    <w:rsid w:val="00F76A3D"/>
    <w:rsid w:val="00F81162"/>
    <w:rsid w:val="00F87376"/>
    <w:rsid w:val="00F904D6"/>
    <w:rsid w:val="00F95F7C"/>
    <w:rsid w:val="00FA3C1D"/>
    <w:rsid w:val="00FB0CE7"/>
    <w:rsid w:val="00FB1D49"/>
    <w:rsid w:val="00FC3279"/>
    <w:rsid w:val="00FC384D"/>
    <w:rsid w:val="00FC51F9"/>
    <w:rsid w:val="00FD3746"/>
    <w:rsid w:val="00FE1022"/>
    <w:rsid w:val="00FE7A08"/>
    <w:rsid w:val="00FF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1E17D"/>
  <w15:docId w15:val="{B2055796-D6A8-47BD-AEEB-10061ABA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Heading 1"/>
    <w:basedOn w:val="Normal"/>
    <w:next w:val="Normal"/>
    <w:link w:val="Heading1Char"/>
    <w:uiPriority w:val="9"/>
    <w:qFormat/>
    <w:rsid w:val="00015DDC"/>
    <w:pPr>
      <w:numPr>
        <w:numId w:val="1"/>
      </w:numPr>
      <w:spacing w:after="280" w:line="240" w:lineRule="auto"/>
      <w:ind w:left="0" w:firstLine="0"/>
      <w:outlineLvl w:val="0"/>
    </w:pPr>
    <w:rPr>
      <w:rFonts w:ascii="Arial" w:eastAsia="Times New Roman" w:hAnsi="Arial" w:cs="Times New Roman"/>
      <w:b/>
      <w:bCs/>
      <w:sz w:val="32"/>
      <w:szCs w:val="24"/>
      <w:lang w:bidi="en-US"/>
    </w:rPr>
  </w:style>
  <w:style w:type="paragraph" w:styleId="Heading2">
    <w:name w:val="heading 2"/>
    <w:aliases w:val="aHeading 2"/>
    <w:basedOn w:val="Normal"/>
    <w:next w:val="Normal"/>
    <w:link w:val="Heading2Char"/>
    <w:uiPriority w:val="9"/>
    <w:unhideWhenUsed/>
    <w:qFormat/>
    <w:rsid w:val="00015DDC"/>
    <w:pPr>
      <w:numPr>
        <w:ilvl w:val="1"/>
        <w:numId w:val="1"/>
      </w:numPr>
      <w:spacing w:after="200" w:line="240" w:lineRule="auto"/>
      <w:ind w:left="0" w:firstLine="0"/>
      <w:outlineLvl w:val="1"/>
    </w:pPr>
    <w:rPr>
      <w:rFonts w:ascii="Arial" w:eastAsia="Times New Roman" w:hAnsi="Arial" w:cs="Times New Roman"/>
      <w:b/>
      <w:sz w:val="28"/>
      <w:szCs w:val="24"/>
      <w:lang w:bidi="en-US"/>
    </w:rPr>
  </w:style>
  <w:style w:type="paragraph" w:styleId="Heading3">
    <w:name w:val="heading 3"/>
    <w:aliases w:val="aHeading 3"/>
    <w:basedOn w:val="Normal"/>
    <w:next w:val="Normal"/>
    <w:link w:val="Heading3Char"/>
    <w:uiPriority w:val="9"/>
    <w:unhideWhenUsed/>
    <w:qFormat/>
    <w:rsid w:val="00015DDC"/>
    <w:pPr>
      <w:numPr>
        <w:ilvl w:val="2"/>
        <w:numId w:val="1"/>
      </w:numPr>
      <w:spacing w:after="200" w:line="240" w:lineRule="auto"/>
      <w:ind w:left="0" w:firstLine="0"/>
      <w:outlineLvl w:val="2"/>
    </w:pPr>
    <w:rPr>
      <w:rFonts w:ascii="Arial" w:eastAsia="Times New Roman" w:hAnsi="Arial" w:cs="Times New Roman"/>
      <w:b/>
      <w:sz w:val="24"/>
      <w:szCs w:val="24"/>
      <w:lang w:bidi="en-US"/>
    </w:rPr>
  </w:style>
  <w:style w:type="paragraph" w:styleId="Heading4">
    <w:name w:val="heading 4"/>
    <w:basedOn w:val="Normal"/>
    <w:next w:val="Normal"/>
    <w:link w:val="Heading4Char"/>
    <w:uiPriority w:val="9"/>
    <w:unhideWhenUsed/>
    <w:rsid w:val="00015DDC"/>
    <w:pPr>
      <w:numPr>
        <w:ilvl w:val="3"/>
        <w:numId w:val="1"/>
      </w:numPr>
      <w:pBdr>
        <w:bottom w:val="single" w:sz="4" w:space="2" w:color="B8CCE4"/>
      </w:pBdr>
      <w:spacing w:before="200" w:after="80" w:line="240" w:lineRule="auto"/>
      <w:outlineLvl w:val="3"/>
    </w:pPr>
    <w:rPr>
      <w:rFonts w:ascii="Cambria" w:eastAsia="Times New Roman" w:hAnsi="Cambria" w:cs="Times New Roman"/>
      <w:i/>
      <w:iCs/>
      <w:color w:val="4F81BD"/>
      <w:sz w:val="24"/>
      <w:szCs w:val="24"/>
      <w:lang w:bidi="en-US"/>
    </w:rPr>
  </w:style>
  <w:style w:type="paragraph" w:styleId="Heading5">
    <w:name w:val="heading 5"/>
    <w:basedOn w:val="Normal"/>
    <w:next w:val="Normal"/>
    <w:link w:val="Heading5Char"/>
    <w:uiPriority w:val="9"/>
    <w:unhideWhenUsed/>
    <w:qFormat/>
    <w:rsid w:val="00015DDC"/>
    <w:pPr>
      <w:numPr>
        <w:ilvl w:val="4"/>
        <w:numId w:val="1"/>
      </w:numPr>
      <w:spacing w:before="200" w:after="80" w:line="240" w:lineRule="auto"/>
      <w:outlineLvl w:val="4"/>
    </w:pPr>
    <w:rPr>
      <w:rFonts w:ascii="Cambria" w:eastAsia="Times New Roman" w:hAnsi="Cambria" w:cs="Times New Roman"/>
      <w:color w:val="4F81BD"/>
      <w:sz w:val="24"/>
      <w:lang w:bidi="en-US"/>
    </w:rPr>
  </w:style>
  <w:style w:type="paragraph" w:styleId="Heading6">
    <w:name w:val="heading 6"/>
    <w:basedOn w:val="Normal"/>
    <w:next w:val="Normal"/>
    <w:link w:val="Heading6Char"/>
    <w:uiPriority w:val="9"/>
    <w:unhideWhenUsed/>
    <w:qFormat/>
    <w:rsid w:val="00015DDC"/>
    <w:pPr>
      <w:numPr>
        <w:ilvl w:val="5"/>
        <w:numId w:val="1"/>
      </w:numPr>
      <w:spacing w:before="280" w:after="100" w:line="240" w:lineRule="auto"/>
      <w:outlineLvl w:val="5"/>
    </w:pPr>
    <w:rPr>
      <w:rFonts w:ascii="Cambria" w:eastAsia="Times New Roman" w:hAnsi="Cambria" w:cs="Times New Roman"/>
      <w:i/>
      <w:iCs/>
      <w:color w:val="4F81BD"/>
      <w:sz w:val="24"/>
      <w:lang w:bidi="en-US"/>
    </w:rPr>
  </w:style>
  <w:style w:type="paragraph" w:styleId="Heading7">
    <w:name w:val="heading 7"/>
    <w:basedOn w:val="Normal"/>
    <w:next w:val="Normal"/>
    <w:link w:val="Heading7Char"/>
    <w:uiPriority w:val="9"/>
    <w:unhideWhenUsed/>
    <w:qFormat/>
    <w:rsid w:val="00015DDC"/>
    <w:pPr>
      <w:numPr>
        <w:ilvl w:val="6"/>
        <w:numId w:val="1"/>
      </w:numPr>
      <w:spacing w:before="320" w:after="100" w:line="240" w:lineRule="auto"/>
      <w:outlineLvl w:val="6"/>
    </w:pPr>
    <w:rPr>
      <w:rFonts w:ascii="Cambria" w:eastAsia="Times New Roman" w:hAnsi="Cambria" w:cs="Times New Roman"/>
      <w:b/>
      <w:bCs/>
      <w:color w:val="9BBB59"/>
      <w:sz w:val="20"/>
      <w:szCs w:val="20"/>
      <w:lang w:bidi="en-US"/>
    </w:rPr>
  </w:style>
  <w:style w:type="paragraph" w:styleId="Heading8">
    <w:name w:val="heading 8"/>
    <w:basedOn w:val="Normal"/>
    <w:next w:val="Normal"/>
    <w:link w:val="Heading8Char"/>
    <w:uiPriority w:val="9"/>
    <w:unhideWhenUsed/>
    <w:qFormat/>
    <w:rsid w:val="00015DDC"/>
    <w:pPr>
      <w:numPr>
        <w:ilvl w:val="7"/>
        <w:numId w:val="1"/>
      </w:numPr>
      <w:spacing w:before="320" w:after="100" w:line="240" w:lineRule="auto"/>
      <w:outlineLvl w:val="7"/>
    </w:pPr>
    <w:rPr>
      <w:rFonts w:ascii="Cambria" w:eastAsia="Times New Roman" w:hAnsi="Cambria" w:cs="Times New Roman"/>
      <w:b/>
      <w:bCs/>
      <w:i/>
      <w:iCs/>
      <w:color w:val="9BBB59"/>
      <w:sz w:val="20"/>
      <w:szCs w:val="20"/>
      <w:lang w:bidi="en-US"/>
    </w:rPr>
  </w:style>
  <w:style w:type="paragraph" w:styleId="Heading9">
    <w:name w:val="heading 9"/>
    <w:basedOn w:val="Normal"/>
    <w:next w:val="Normal"/>
    <w:link w:val="Heading9Char"/>
    <w:uiPriority w:val="9"/>
    <w:unhideWhenUsed/>
    <w:qFormat/>
    <w:rsid w:val="00015DDC"/>
    <w:pPr>
      <w:numPr>
        <w:ilvl w:val="8"/>
        <w:numId w:val="1"/>
      </w:numPr>
      <w:spacing w:before="320" w:after="100" w:line="240" w:lineRule="auto"/>
      <w:outlineLvl w:val="8"/>
    </w:pPr>
    <w:rPr>
      <w:rFonts w:ascii="Cambria" w:eastAsia="Times New Roman" w:hAnsi="Cambria" w:cs="Times New Roman"/>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Heading 1 Char"/>
    <w:basedOn w:val="DefaultParagraphFont"/>
    <w:link w:val="Heading1"/>
    <w:uiPriority w:val="9"/>
    <w:rsid w:val="00015DDC"/>
    <w:rPr>
      <w:rFonts w:ascii="Arial" w:eastAsia="Times New Roman" w:hAnsi="Arial" w:cs="Times New Roman"/>
      <w:b/>
      <w:bCs/>
      <w:sz w:val="32"/>
      <w:szCs w:val="24"/>
      <w:lang w:bidi="en-US"/>
    </w:rPr>
  </w:style>
  <w:style w:type="character" w:customStyle="1" w:styleId="Heading2Char">
    <w:name w:val="Heading 2 Char"/>
    <w:aliases w:val="aHeading 2 Char"/>
    <w:basedOn w:val="DefaultParagraphFont"/>
    <w:link w:val="Heading2"/>
    <w:uiPriority w:val="9"/>
    <w:rsid w:val="00015DDC"/>
    <w:rPr>
      <w:rFonts w:ascii="Arial" w:eastAsia="Times New Roman" w:hAnsi="Arial" w:cs="Times New Roman"/>
      <w:b/>
      <w:sz w:val="28"/>
      <w:szCs w:val="24"/>
      <w:lang w:bidi="en-US"/>
    </w:rPr>
  </w:style>
  <w:style w:type="character" w:customStyle="1" w:styleId="Heading3Char">
    <w:name w:val="Heading 3 Char"/>
    <w:aliases w:val="aHeading 3 Char"/>
    <w:basedOn w:val="DefaultParagraphFont"/>
    <w:link w:val="Heading3"/>
    <w:uiPriority w:val="9"/>
    <w:rsid w:val="00015DDC"/>
    <w:rPr>
      <w:rFonts w:ascii="Arial" w:eastAsia="Times New Roman" w:hAnsi="Arial" w:cs="Times New Roman"/>
      <w:b/>
      <w:sz w:val="24"/>
      <w:szCs w:val="24"/>
      <w:lang w:bidi="en-US"/>
    </w:rPr>
  </w:style>
  <w:style w:type="character" w:customStyle="1" w:styleId="Heading4Char">
    <w:name w:val="Heading 4 Char"/>
    <w:basedOn w:val="DefaultParagraphFont"/>
    <w:link w:val="Heading4"/>
    <w:uiPriority w:val="9"/>
    <w:rsid w:val="00015DDC"/>
    <w:rPr>
      <w:rFonts w:ascii="Cambria" w:eastAsia="Times New Roman" w:hAnsi="Cambria" w:cs="Times New Roman"/>
      <w:i/>
      <w:iCs/>
      <w:color w:val="4F81BD"/>
      <w:sz w:val="24"/>
      <w:szCs w:val="24"/>
      <w:lang w:bidi="en-US"/>
    </w:rPr>
  </w:style>
  <w:style w:type="character" w:customStyle="1" w:styleId="Heading5Char">
    <w:name w:val="Heading 5 Char"/>
    <w:basedOn w:val="DefaultParagraphFont"/>
    <w:link w:val="Heading5"/>
    <w:uiPriority w:val="9"/>
    <w:rsid w:val="00015DDC"/>
    <w:rPr>
      <w:rFonts w:ascii="Cambria" w:eastAsia="Times New Roman" w:hAnsi="Cambria" w:cs="Times New Roman"/>
      <w:color w:val="4F81BD"/>
      <w:sz w:val="24"/>
      <w:lang w:bidi="en-US"/>
    </w:rPr>
  </w:style>
  <w:style w:type="character" w:customStyle="1" w:styleId="Heading6Char">
    <w:name w:val="Heading 6 Char"/>
    <w:basedOn w:val="DefaultParagraphFont"/>
    <w:link w:val="Heading6"/>
    <w:uiPriority w:val="9"/>
    <w:rsid w:val="00015DDC"/>
    <w:rPr>
      <w:rFonts w:ascii="Cambria" w:eastAsia="Times New Roman" w:hAnsi="Cambria" w:cs="Times New Roman"/>
      <w:i/>
      <w:iCs/>
      <w:color w:val="4F81BD"/>
      <w:sz w:val="24"/>
      <w:lang w:bidi="en-US"/>
    </w:rPr>
  </w:style>
  <w:style w:type="character" w:customStyle="1" w:styleId="Heading7Char">
    <w:name w:val="Heading 7 Char"/>
    <w:basedOn w:val="DefaultParagraphFont"/>
    <w:link w:val="Heading7"/>
    <w:uiPriority w:val="9"/>
    <w:rsid w:val="00015DDC"/>
    <w:rPr>
      <w:rFonts w:ascii="Cambria" w:eastAsia="Times New Roman" w:hAnsi="Cambria" w:cs="Times New Roman"/>
      <w:b/>
      <w:bCs/>
      <w:color w:val="9BBB59"/>
      <w:sz w:val="20"/>
      <w:szCs w:val="20"/>
      <w:lang w:bidi="en-US"/>
    </w:rPr>
  </w:style>
  <w:style w:type="character" w:customStyle="1" w:styleId="Heading8Char">
    <w:name w:val="Heading 8 Char"/>
    <w:basedOn w:val="DefaultParagraphFont"/>
    <w:link w:val="Heading8"/>
    <w:uiPriority w:val="9"/>
    <w:rsid w:val="00015DDC"/>
    <w:rPr>
      <w:rFonts w:ascii="Cambria" w:eastAsia="Times New Roman" w:hAnsi="Cambria" w:cs="Times New Roman"/>
      <w:b/>
      <w:bCs/>
      <w:i/>
      <w:iCs/>
      <w:color w:val="9BBB59"/>
      <w:sz w:val="20"/>
      <w:szCs w:val="20"/>
      <w:lang w:bidi="en-US"/>
    </w:rPr>
  </w:style>
  <w:style w:type="character" w:customStyle="1" w:styleId="Heading9Char">
    <w:name w:val="Heading 9 Char"/>
    <w:basedOn w:val="DefaultParagraphFont"/>
    <w:link w:val="Heading9"/>
    <w:uiPriority w:val="9"/>
    <w:rsid w:val="00015DDC"/>
    <w:rPr>
      <w:rFonts w:ascii="Cambria" w:eastAsia="Times New Roman" w:hAnsi="Cambria" w:cs="Times New Roman"/>
      <w:i/>
      <w:iCs/>
      <w:color w:val="9BBB59"/>
      <w:sz w:val="20"/>
      <w:szCs w:val="20"/>
      <w:lang w:bidi="en-US"/>
    </w:rPr>
  </w:style>
  <w:style w:type="paragraph" w:styleId="ListParagraph">
    <w:name w:val="List Paragraph"/>
    <w:basedOn w:val="Normal"/>
    <w:uiPriority w:val="34"/>
    <w:qFormat/>
    <w:rsid w:val="00A81C78"/>
    <w:pPr>
      <w:spacing w:after="0" w:line="240" w:lineRule="auto"/>
      <w:ind w:left="720"/>
      <w:contextualSpacing/>
    </w:pPr>
    <w:rPr>
      <w:rFonts w:ascii="Arial" w:eastAsia="Times New Roman" w:hAnsi="Arial" w:cs="Times New Roman"/>
      <w:sz w:val="24"/>
      <w:lang w:bidi="en-US"/>
    </w:rPr>
  </w:style>
  <w:style w:type="character" w:styleId="Hyperlink">
    <w:name w:val="Hyperlink"/>
    <w:uiPriority w:val="99"/>
    <w:unhideWhenUsed/>
    <w:rsid w:val="00A569CE"/>
    <w:rPr>
      <w:color w:val="0000FF"/>
      <w:u w:val="single"/>
    </w:rPr>
  </w:style>
  <w:style w:type="paragraph" w:customStyle="1" w:styleId="Default">
    <w:name w:val="Default"/>
    <w:rsid w:val="00C5364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AD2E0C"/>
    <w:pPr>
      <w:tabs>
        <w:tab w:val="center" w:pos="4513"/>
        <w:tab w:val="right" w:pos="9026"/>
      </w:tabs>
      <w:spacing w:after="0" w:line="240" w:lineRule="auto"/>
    </w:pPr>
    <w:rPr>
      <w:rFonts w:ascii="Arial" w:eastAsia="Times New Roman" w:hAnsi="Arial" w:cs="Times New Roman"/>
      <w:sz w:val="24"/>
      <w:lang w:bidi="en-US"/>
    </w:rPr>
  </w:style>
  <w:style w:type="character" w:customStyle="1" w:styleId="FooterChar">
    <w:name w:val="Footer Char"/>
    <w:basedOn w:val="DefaultParagraphFont"/>
    <w:link w:val="Footer"/>
    <w:uiPriority w:val="99"/>
    <w:rsid w:val="00AD2E0C"/>
    <w:rPr>
      <w:rFonts w:ascii="Arial" w:eastAsia="Times New Roman" w:hAnsi="Arial" w:cs="Times New Roman"/>
      <w:sz w:val="24"/>
      <w:lang w:bidi="en-US"/>
    </w:rPr>
  </w:style>
  <w:style w:type="paragraph" w:styleId="Header">
    <w:name w:val="header"/>
    <w:basedOn w:val="Normal"/>
    <w:link w:val="HeaderChar"/>
    <w:uiPriority w:val="99"/>
    <w:unhideWhenUsed/>
    <w:rsid w:val="00AD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E0C"/>
  </w:style>
  <w:style w:type="paragraph" w:styleId="BalloonText">
    <w:name w:val="Balloon Text"/>
    <w:basedOn w:val="Normal"/>
    <w:link w:val="BalloonTextChar"/>
    <w:uiPriority w:val="99"/>
    <w:semiHidden/>
    <w:unhideWhenUsed/>
    <w:rsid w:val="00F6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4EC"/>
    <w:rPr>
      <w:rFonts w:ascii="Segoe UI" w:hAnsi="Segoe UI" w:cs="Segoe UI"/>
      <w:sz w:val="18"/>
      <w:szCs w:val="18"/>
    </w:rPr>
  </w:style>
  <w:style w:type="table" w:styleId="TableGrid">
    <w:name w:val="Table Grid"/>
    <w:basedOn w:val="TableNormal"/>
    <w:rsid w:val="001C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0739"/>
    <w:rPr>
      <w:color w:val="808080"/>
    </w:rPr>
  </w:style>
  <w:style w:type="paragraph" w:customStyle="1" w:styleId="aTitle">
    <w:name w:val="aTitle"/>
    <w:basedOn w:val="Header"/>
    <w:link w:val="aTitleChar"/>
    <w:qFormat/>
    <w:rsid w:val="00100739"/>
    <w:rPr>
      <w:rFonts w:ascii="Arial" w:eastAsia="Times New Roman" w:hAnsi="Arial" w:cs="Times New Roman"/>
      <w:b/>
      <w:color w:val="44546A" w:themeColor="text2"/>
      <w:sz w:val="72"/>
      <w:lang w:bidi="en-US"/>
    </w:rPr>
  </w:style>
  <w:style w:type="character" w:customStyle="1" w:styleId="aTitleChar">
    <w:name w:val="aTitle Char"/>
    <w:basedOn w:val="HeaderChar"/>
    <w:link w:val="aTitle"/>
    <w:rsid w:val="00100739"/>
    <w:rPr>
      <w:rFonts w:ascii="Arial" w:eastAsia="Times New Roman" w:hAnsi="Arial" w:cs="Times New Roman"/>
      <w:b/>
      <w:color w:val="44546A" w:themeColor="text2"/>
      <w:sz w:val="72"/>
      <w:lang w:bidi="en-US"/>
    </w:rPr>
  </w:style>
  <w:style w:type="paragraph" w:customStyle="1" w:styleId="Pa3">
    <w:name w:val="Pa3"/>
    <w:basedOn w:val="Normal"/>
    <w:next w:val="Normal"/>
    <w:uiPriority w:val="99"/>
    <w:rsid w:val="00100739"/>
    <w:pPr>
      <w:autoSpaceDE w:val="0"/>
      <w:autoSpaceDN w:val="0"/>
      <w:adjustRightInd w:val="0"/>
      <w:spacing w:after="0" w:line="241" w:lineRule="atLeast"/>
    </w:pPr>
    <w:rPr>
      <w:rFonts w:ascii="Arial" w:hAnsi="Arial" w:cs="Arial"/>
      <w:sz w:val="24"/>
      <w:szCs w:val="24"/>
    </w:rPr>
  </w:style>
  <w:style w:type="table" w:customStyle="1" w:styleId="TableGrid1">
    <w:name w:val="Table Grid1"/>
    <w:basedOn w:val="TableNormal"/>
    <w:next w:val="TableGrid"/>
    <w:rsid w:val="0010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Text">
    <w:name w:val="aMain Text"/>
    <w:basedOn w:val="Header"/>
    <w:link w:val="aMainTextCharChar"/>
    <w:rsid w:val="00F17664"/>
    <w:pPr>
      <w:tabs>
        <w:tab w:val="clear" w:pos="4513"/>
        <w:tab w:val="clear" w:pos="9026"/>
      </w:tabs>
    </w:pPr>
    <w:rPr>
      <w:rFonts w:ascii="Times" w:eastAsia="Times" w:hAnsi="Times" w:cs="Times New Roman"/>
      <w:sz w:val="24"/>
      <w:szCs w:val="24"/>
      <w:lang w:eastAsia="en-GB"/>
    </w:rPr>
  </w:style>
  <w:style w:type="character" w:customStyle="1" w:styleId="aMainTextCharChar">
    <w:name w:val="aMain Text Char Char"/>
    <w:link w:val="aMainText"/>
    <w:rsid w:val="00F17664"/>
    <w:rPr>
      <w:rFonts w:ascii="Times" w:eastAsia="Times" w:hAnsi="Times" w:cs="Times New Roman"/>
      <w:sz w:val="24"/>
      <w:szCs w:val="24"/>
      <w:lang w:eastAsia="en-GB"/>
    </w:rPr>
  </w:style>
  <w:style w:type="character" w:customStyle="1" w:styleId="UnresolvedMention1">
    <w:name w:val="Unresolved Mention1"/>
    <w:basedOn w:val="DefaultParagraphFont"/>
    <w:uiPriority w:val="99"/>
    <w:semiHidden/>
    <w:unhideWhenUsed/>
    <w:rsid w:val="00D91035"/>
    <w:rPr>
      <w:color w:val="605E5C"/>
      <w:shd w:val="clear" w:color="auto" w:fill="E1DFDD"/>
    </w:rPr>
  </w:style>
  <w:style w:type="paragraph" w:styleId="BodyText">
    <w:name w:val="Body Text"/>
    <w:basedOn w:val="Normal"/>
    <w:link w:val="BodyTextChar"/>
    <w:semiHidden/>
    <w:rsid w:val="00E11E8B"/>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semiHidden/>
    <w:rsid w:val="00E11E8B"/>
    <w:rPr>
      <w:rFonts w:ascii="Arial" w:eastAsia="Times New Roman" w:hAnsi="Arial" w:cs="Arial"/>
      <w:sz w:val="28"/>
      <w:szCs w:val="24"/>
    </w:rPr>
  </w:style>
  <w:style w:type="paragraph" w:styleId="NoSpacing">
    <w:name w:val="No Spacing"/>
    <w:uiPriority w:val="1"/>
    <w:qFormat/>
    <w:rsid w:val="001E031E"/>
    <w:pPr>
      <w:spacing w:after="0" w:line="240" w:lineRule="auto"/>
    </w:pPr>
  </w:style>
  <w:style w:type="character" w:styleId="Strong">
    <w:name w:val="Strong"/>
    <w:basedOn w:val="DefaultParagraphFont"/>
    <w:uiPriority w:val="22"/>
    <w:qFormat/>
    <w:rsid w:val="001E031E"/>
    <w:rPr>
      <w:b/>
      <w:bCs/>
    </w:rPr>
  </w:style>
  <w:style w:type="character" w:styleId="UnresolvedMention">
    <w:name w:val="Unresolved Mention"/>
    <w:basedOn w:val="DefaultParagraphFont"/>
    <w:uiPriority w:val="99"/>
    <w:semiHidden/>
    <w:unhideWhenUsed/>
    <w:rsid w:val="007E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lewlparishcouncil.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10" ma:contentTypeDescription="Create a new document." ma:contentTypeScope="" ma:versionID="7dc03f831a4ac5387c02f47ccf2e4aae">
  <xsd:schema xmlns:xsd="http://www.w3.org/2001/XMLSchema" xmlns:xs="http://www.w3.org/2001/XMLSchema" xmlns:p="http://schemas.microsoft.com/office/2006/metadata/properties" xmlns:ns2="41426950-dc01-40b6-b231-bb491d691109" targetNamespace="http://schemas.microsoft.com/office/2006/metadata/properties" ma:root="true" ma:fieldsID="aaa6b88eafc5fc2f0c6d592a4f0be773"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5AE1-AD98-454E-A48D-F31B4A19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9DEAA-957A-4582-8063-B6A6FD80BA84}">
  <ds:schemaRefs>
    <ds:schemaRef ds:uri="http://schemas.microsoft.com/sharepoint/v3/contenttype/forms"/>
  </ds:schemaRefs>
</ds:datastoreItem>
</file>

<file path=customXml/itemProps3.xml><?xml version="1.0" encoding="utf-8"?>
<ds:datastoreItem xmlns:ds="http://schemas.openxmlformats.org/officeDocument/2006/customXml" ds:itemID="{6C3FBB29-9E28-4299-8615-EAA767C5ED09}">
  <ds:schemaRefs>
    <ds:schemaRef ds:uri="http://schemas.microsoft.com/office/2006/metadata/properties"/>
    <ds:schemaRef ds:uri="http://schemas.microsoft.com/office/infopath/2007/PartnerControls"/>
    <ds:schemaRef ds:uri="41426950-dc01-40b6-b231-bb491d691109"/>
  </ds:schemaRefs>
</ds:datastoreItem>
</file>

<file path=customXml/itemProps4.xml><?xml version="1.0" encoding="utf-8"?>
<ds:datastoreItem xmlns:ds="http://schemas.openxmlformats.org/officeDocument/2006/customXml" ds:itemID="{F4A798F9-18A0-445F-BE64-AA005F9D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Parish Clerk</cp:lastModifiedBy>
  <cp:revision>4</cp:revision>
  <cp:lastPrinted>2024-10-05T17:46:00Z</cp:lastPrinted>
  <dcterms:created xsi:type="dcterms:W3CDTF">2025-03-04T09:51:00Z</dcterms:created>
  <dcterms:modified xsi:type="dcterms:W3CDTF">2025-03-05T08:49:00Z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